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b/>
          <w:bCs/>
          <w:sz w:val="52"/>
          <w:szCs w:val="52"/>
        </w:rPr>
      </w:pPr>
      <w:r>
        <w:rPr>
          <w:b/>
          <w:bCs/>
          <w:sz w:val="36"/>
          <w:szCs w:val="36"/>
        </w:rPr>
        <w:t>桂林银行2017区内外普通高等院校校园招聘人数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356225"/>
            <wp:effectExtent l="0" t="0" r="3810" b="1587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35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F3B82"/>
    <w:rsid w:val="289F3B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2016-11-25T09:45:00Z</dcterms:created>
  <dc:creator>guoqiang</dc:creator>
  <cp:lastModifiedBy>guoqiang</cp:lastModifiedBy>
  <dcterms:modified xsi:type="dcterms:W3CDTF">2016-11-25T09:46:39Z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