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vanish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300" w:right="30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D0201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D0201"/>
          <w:spacing w:val="0"/>
          <w:sz w:val="30"/>
          <w:szCs w:val="30"/>
          <w:bdr w:val="none" w:color="auto" w:sz="0" w:space="0"/>
          <w:shd w:val="clear" w:fill="FFFFFF"/>
        </w:rPr>
        <w:t>2017年度专业技术人员资格考试工作计划</w:t>
      </w:r>
    </w:p>
    <w:p>
      <w:pPr>
        <w:jc w:val="center"/>
      </w:pPr>
      <w:bookmarkStart w:id="0" w:name="_GoBack"/>
      <w:bookmarkEnd w:id="0"/>
    </w:p>
    <w:tbl>
      <w:tblPr>
        <w:tblStyle w:val="5"/>
        <w:tblW w:w="9630" w:type="dxa"/>
        <w:jc w:val="center"/>
        <w:tblCellSpacing w:w="0" w:type="dxa"/>
        <w:tblInd w:w="-64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600"/>
        <w:gridCol w:w="1455"/>
        <w:gridCol w:w="3600"/>
        <w:gridCol w:w="30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序号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专业名称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考试日期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咨询工程师（投资）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4月15、16日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</w:t>
            </w:r>
          </w:p>
        </w:tc>
        <w:tc>
          <w:tcPr>
            <w:tcW w:w="205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注册建筑师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一级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5月6、7、13、14日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二级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5月6、7日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护士执业资格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5月6-8日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4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会计（初级）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5月13-16日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5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计算机技术与软件（初级、中级、高级）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5月20、21日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6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监理工程师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7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环境影响评价工程师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8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一、二、三级翻译专业资格（水平）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9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卫生（初级、中级）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5月20、21、27、28日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10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银行业专业人员职业资格（初级、中级）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6月3、4日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11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机动车检测维修士、机动车检测维修工程师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6月10、11日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12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助理社会工作师、社会工作师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6月17、18日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13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一级注册计量师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14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土地登记代理人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15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会计（中级、高级）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9月9、10日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16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一级建造师（10个专业）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9月16、17日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17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注册测绘师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18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价格鉴证师（收尾考试）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19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通信（初级、中级）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9月23日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20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注册设备监理师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9月23、24日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21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注册核安全工程师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22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勘察设计行业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注册土木工程师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岩土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9月23、24日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港口与航道工程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水利水电工程（5个专业）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注册电气工程师（2个专业）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注册公用设备工程师（3个专业）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注册化工工程师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注册环保工程师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注册结构工程师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一级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二级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9月24日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23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房地产估价师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10月14、15日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24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拍卖师（纸笔作答）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25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执业药师（药学、中药学）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26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出版（初级、中级）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10月15日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27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房地产经纪人协理、房地产经纪人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10月21、22日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28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造价工程师（土建、安装）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29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矿业权评估师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30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注册城市规划师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31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审计（初级、中级、高级）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10月22日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32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统计（初级、中级、高级）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33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银行业专业人员职业资格（初级、中级）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10月28、29日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34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注册验船师（船舶和海上设施）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35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注册安全工程师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36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经济（中级）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11月4日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37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经济（初级）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11月5日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38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一、二、三级翻译专业资格（水平）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11月4、5日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39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资产评估师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40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计算机技术与软件（初级、中级、高级）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11月11、12日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41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一级注册消防工程师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42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税务师</w:t>
            </w:r>
          </w:p>
        </w:tc>
        <w:tc>
          <w:tcPr>
            <w:tcW w:w="30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43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拍卖师（实际操作）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11月18、19日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44</w:t>
            </w:r>
          </w:p>
        </w:tc>
        <w:tc>
          <w:tcPr>
            <w:tcW w:w="5655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专业技术人员计算机应用能力考试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各地自行确定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84A0E"/>
    <w:rsid w:val="6E884A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2017-03-10T07:40:00Z</dcterms:created>
  <dc:creator>Administrator</dc:creator>
  <cp:lastModifiedBy>Administrator</cp:lastModifiedBy>
  <dcterms:modified xsi:type="dcterms:W3CDTF">2017-03-10T07:43:39Z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