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1800225" cy="257175"/>
            <wp:effectExtent l="19050" t="0" r="9525" b="0"/>
            <wp:docPr id="1" name="图片 1" descr="中信证券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信证券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eastAsiaTheme="minorEastAsia"/>
          <w:b/>
          <w:bCs/>
          <w:sz w:val="32"/>
          <w:szCs w:val="28"/>
          <w:lang w:eastAsia="zh-CN"/>
        </w:rPr>
      </w:pPr>
      <w:r>
        <w:rPr>
          <w:rFonts w:hint="eastAsia"/>
          <w:b/>
          <w:bCs/>
          <w:sz w:val="32"/>
          <w:szCs w:val="28"/>
          <w:lang w:eastAsia="zh-CN"/>
        </w:rPr>
        <w:t>一、房间预定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27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2"/>
          <w:lang w:val="en-US" w:eastAsia="zh-CN" w:bidi="ar-SA"/>
        </w:rPr>
        <w:t>请您扫描下方二维码，进行房间预订操作，本期房间费用为460元/间含早餐（标间双床房和</w:t>
      </w:r>
      <w:r>
        <w:rPr>
          <w:rFonts w:hint="eastAsia" w:asciiTheme="minorEastAsia" w:hAnsiTheme="minorEastAsia" w:cstheme="minorEastAsia"/>
          <w:kern w:val="2"/>
          <w:sz w:val="24"/>
          <w:szCs w:val="22"/>
          <w:lang w:val="en-US" w:eastAsia="zh-CN" w:bidi="ar-SA"/>
        </w:rPr>
        <w:t>单间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2"/>
          <w:lang w:val="en-US" w:eastAsia="zh-CN" w:bidi="ar-SA"/>
        </w:rPr>
        <w:t>大床房价格一样）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27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color w:val="FF0000"/>
          <w:kern w:val="2"/>
          <w:sz w:val="24"/>
          <w:szCs w:val="2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4"/>
          <w:szCs w:val="22"/>
          <w:lang w:val="en-US" w:eastAsia="zh-CN" w:bidi="ar-SA"/>
        </w:rPr>
        <w:t>注：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27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2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4"/>
          <w:szCs w:val="22"/>
          <w:lang w:val="en-US" w:eastAsia="zh-CN" w:bidi="ar-SA"/>
        </w:rPr>
        <w:t>订房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2"/>
          <w:lang w:val="en-US" w:eastAsia="zh-CN" w:bidi="ar-SA"/>
        </w:rPr>
        <w:t>操作只可提交一次，如有信息变更或特殊要求请致电：林</w:t>
      </w:r>
      <w:r>
        <w:rPr>
          <w:rFonts w:hint="eastAsia" w:asciiTheme="minorEastAsia" w:hAnsiTheme="minorEastAsia" w:cstheme="minorEastAsia"/>
          <w:kern w:val="2"/>
          <w:sz w:val="24"/>
          <w:szCs w:val="22"/>
          <w:lang w:val="en-US" w:eastAsia="zh-CN" w:bidi="ar-SA"/>
        </w:rPr>
        <w:t>经理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2"/>
          <w:lang w:val="en-US" w:eastAsia="zh-CN" w:bidi="ar-SA"/>
        </w:rPr>
        <w:t>18265325811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27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2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295910</wp:posOffset>
                </wp:positionV>
                <wp:extent cx="1351915" cy="504825"/>
                <wp:effectExtent l="0" t="0" r="635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41905" y="2992120"/>
                          <a:ext cx="13519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  <w:lang w:eastAsia="zh-CN"/>
                              </w:rPr>
                              <w:t>订房二维码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0.4pt;margin-top:23.3pt;height:39.75pt;width:106.45pt;z-index:251658240;mso-width-relative:page;mso-height-relative:page;" fillcolor="#FFFFFF [3201]" filled="t" stroked="f" coordsize="21600,21600" o:gfxdata="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6J58X1QAAAAoBAAAPAAAAAAAAAAEAIAAAACIAAABkcnMv&#10;ZG93bnJldi54bWxQSwECFAAUAAAACACHTuJA7hy6tT8CAABNBAAADgAAAAAAAAABACAAAAAk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6"/>
                          <w:lang w:eastAsia="zh-CN"/>
                        </w:rPr>
                        <w:t>订房二维码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2"/>
          <w:lang w:val="en-US" w:eastAsia="zh-CN" w:bidi="ar-SA"/>
        </w:rPr>
        <w:t xml:space="preserve"> </w:t>
      </w:r>
      <w:r>
        <w:drawing>
          <wp:inline distT="0" distB="0" distL="114300" distR="114300">
            <wp:extent cx="1161415" cy="1157605"/>
            <wp:effectExtent l="0" t="0" r="635" b="44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1157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28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28"/>
        </w:rPr>
        <w:t>青岛中信证券培训中心增值税专用发票开具流程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尊敬的客人：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经国务院批准，自2016年5月1日起，在全国范围内全面推开营业税改增</w:t>
      </w:r>
      <w:r>
        <w:rPr>
          <w:rFonts w:hint="eastAsia"/>
          <w:sz w:val="24"/>
          <w:szCs w:val="24"/>
        </w:rPr>
        <w:t>值税试点，我单位可向</w:t>
      </w:r>
      <w:r>
        <w:rPr>
          <w:rFonts w:hint="eastAsia"/>
          <w:color w:val="FF0000"/>
          <w:sz w:val="24"/>
          <w:szCs w:val="24"/>
        </w:rPr>
        <w:t>增值税一般纳税人企业</w:t>
      </w:r>
      <w:r>
        <w:rPr>
          <w:rFonts w:hint="eastAsia"/>
          <w:sz w:val="24"/>
          <w:szCs w:val="24"/>
        </w:rPr>
        <w:t>提供增值税</w:t>
      </w:r>
      <w:r>
        <w:rPr>
          <w:rFonts w:hint="eastAsia"/>
          <w:color w:val="FF0000"/>
          <w:sz w:val="24"/>
          <w:szCs w:val="24"/>
        </w:rPr>
        <w:t>专用发票</w:t>
      </w:r>
      <w:r>
        <w:rPr>
          <w:rFonts w:hint="eastAsia"/>
          <w:color w:val="FF0000"/>
          <w:sz w:val="24"/>
          <w:szCs w:val="24"/>
          <w:lang w:eastAsia="zh-CN"/>
        </w:rPr>
        <w:t>（项目仅为培训费和会议费）</w:t>
      </w:r>
      <w:r>
        <w:rPr>
          <w:rFonts w:hint="eastAsia"/>
          <w:sz w:val="24"/>
          <w:szCs w:val="24"/>
        </w:rPr>
        <w:t>。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/>
          <w:b/>
          <w:bCs/>
          <w:sz w:val="24"/>
          <w:szCs w:val="24"/>
        </w:rPr>
        <w:t>若贵单位无需专用发票，培训中心将为贵单位开具增值税普通发票</w:t>
      </w:r>
    </w:p>
    <w:p>
      <w:pPr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另中信证券（青岛）培训中心酒店管理有限公司可以开具项目为</w:t>
      </w:r>
      <w:r>
        <w:rPr>
          <w:rFonts w:hint="eastAsia"/>
          <w:color w:val="FF0000"/>
          <w:sz w:val="24"/>
          <w:szCs w:val="24"/>
          <w:lang w:eastAsia="zh-CN"/>
        </w:rPr>
        <w:t>住宿费或餐饮费</w:t>
      </w:r>
      <w:r>
        <w:rPr>
          <w:rFonts w:hint="eastAsia"/>
          <w:sz w:val="24"/>
          <w:szCs w:val="24"/>
          <w:lang w:eastAsia="zh-CN"/>
        </w:rPr>
        <w:t>的增值税</w:t>
      </w:r>
      <w:r>
        <w:rPr>
          <w:rFonts w:hint="eastAsia"/>
          <w:color w:val="FF0000"/>
          <w:sz w:val="24"/>
          <w:szCs w:val="24"/>
          <w:lang w:eastAsia="zh-CN"/>
        </w:rPr>
        <w:t>普通</w:t>
      </w:r>
      <w:r>
        <w:rPr>
          <w:rFonts w:hint="eastAsia"/>
          <w:sz w:val="24"/>
          <w:szCs w:val="24"/>
          <w:lang w:eastAsia="zh-CN"/>
        </w:rPr>
        <w:t>发票，因为中信证券（青岛）培训中心酒店管理有限公司为税务机关认定的增值税小企业纳税人，只能开具增值税普通发票。</w:t>
      </w:r>
    </w:p>
    <w:p>
      <w:pPr>
        <w:pStyle w:val="11"/>
        <w:spacing w:line="360" w:lineRule="auto"/>
        <w:ind w:left="595" w:leftChars="170" w:hanging="238" w:hangingChars="99"/>
        <w:rPr>
          <w:rFonts w:hint="eastAsia"/>
          <w:sz w:val="24"/>
          <w:szCs w:val="24"/>
        </w:rPr>
      </w:pPr>
    </w:p>
    <w:p>
      <w:pPr>
        <w:pStyle w:val="11"/>
        <w:spacing w:line="360" w:lineRule="auto"/>
        <w:ind w:left="595" w:leftChars="170" w:hanging="238" w:hangingChars="9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感谢您对培训中心的理解和</w:t>
      </w:r>
      <w:r>
        <w:rPr>
          <w:rFonts w:hint="eastAsia"/>
          <w:sz w:val="24"/>
          <w:szCs w:val="24"/>
          <w:lang w:eastAsia="zh-CN"/>
        </w:rPr>
        <w:t>支持！</w:t>
      </w:r>
    </w:p>
    <w:p>
      <w:pPr>
        <w:jc w:val="right"/>
        <w:rPr>
          <w:rFonts w:hint="eastAsia"/>
          <w:sz w:val="28"/>
        </w:rPr>
      </w:pPr>
      <w:r>
        <w:rPr>
          <w:rFonts w:hint="eastAsia"/>
          <w:sz w:val="24"/>
        </w:rPr>
        <w:t xml:space="preserve">                 </w:t>
      </w:r>
      <w:r>
        <w:rPr>
          <w:rFonts w:hint="eastAsia"/>
          <w:sz w:val="28"/>
        </w:rPr>
        <w:t xml:space="preserve"> 青岛中信证券培训中心</w:t>
      </w:r>
    </w:p>
    <w:p>
      <w:pPr>
        <w:ind w:left="6840" w:hanging="6840" w:hangingChars="2850"/>
        <w:jc w:val="right"/>
        <w:rPr>
          <w:rFonts w:hint="eastAsia"/>
          <w:sz w:val="28"/>
          <w:lang w:eastAsia="zh-CN"/>
        </w:rPr>
      </w:pPr>
      <w:r>
        <w:rPr>
          <w:rFonts w:hint="eastAsia"/>
          <w:sz w:val="28"/>
          <w:lang w:eastAsia="zh-CN"/>
        </w:rPr>
        <w:t>中信证券（青岛）培训中心酒店管理有限公司</w:t>
      </w:r>
    </w:p>
    <w:p>
      <w:pPr>
        <w:ind w:left="6840" w:hanging="6840" w:hangingChars="2850"/>
        <w:jc w:val="right"/>
        <w:rPr>
          <w:sz w:val="28"/>
        </w:rPr>
      </w:pPr>
    </w:p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ans serif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81"/>
    <w:rsid w:val="002E6DC8"/>
    <w:rsid w:val="00741B93"/>
    <w:rsid w:val="0083194C"/>
    <w:rsid w:val="00832281"/>
    <w:rsid w:val="009135CC"/>
    <w:rsid w:val="00D804F9"/>
    <w:rsid w:val="00E97BD2"/>
    <w:rsid w:val="00F95A72"/>
    <w:rsid w:val="040D674A"/>
    <w:rsid w:val="07662B4C"/>
    <w:rsid w:val="076F7305"/>
    <w:rsid w:val="07D91925"/>
    <w:rsid w:val="0F9357E2"/>
    <w:rsid w:val="180E7B8D"/>
    <w:rsid w:val="1C0073BD"/>
    <w:rsid w:val="1C824825"/>
    <w:rsid w:val="1DA27C20"/>
    <w:rsid w:val="2526129D"/>
    <w:rsid w:val="29885FCE"/>
    <w:rsid w:val="2B401DD5"/>
    <w:rsid w:val="32C50CF1"/>
    <w:rsid w:val="35C46889"/>
    <w:rsid w:val="373723F5"/>
    <w:rsid w:val="378D5114"/>
    <w:rsid w:val="3C425171"/>
    <w:rsid w:val="44D274C3"/>
    <w:rsid w:val="461018C6"/>
    <w:rsid w:val="4A115462"/>
    <w:rsid w:val="4DE109BA"/>
    <w:rsid w:val="5F3B1CCB"/>
    <w:rsid w:val="63ED61E4"/>
    <w:rsid w:val="684352ED"/>
    <w:rsid w:val="78526D47"/>
    <w:rsid w:val="7D0952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link w:val="12"/>
    <w:qFormat/>
    <w:uiPriority w:val="34"/>
    <w:pPr>
      <w:ind w:firstLine="420" w:firstLineChars="200"/>
    </w:pPr>
  </w:style>
  <w:style w:type="character" w:customStyle="1" w:styleId="12">
    <w:name w:val="列出段落 Char"/>
    <w:link w:val="11"/>
    <w:uiPriority w:val="34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66</Words>
  <Characters>380</Characters>
  <Lines>3</Lines>
  <Paragraphs>1</Paragraphs>
  <ScaleCrop>false</ScaleCrop>
  <LinksUpToDate>false</LinksUpToDate>
  <CharactersWithSpaces>445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2016-04-30T09:35:00Z</dcterms:created>
  <dc:creator>微软用户</dc:creator>
  <cp:lastModifiedBy>Administrator</cp:lastModifiedBy>
  <dcterms:modified xsi:type="dcterms:W3CDTF">2017-04-07T08:08:21Z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