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902" w:tblpY="2401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76"/>
        <w:gridCol w:w="119"/>
        <w:gridCol w:w="363"/>
        <w:gridCol w:w="598"/>
        <w:gridCol w:w="132"/>
        <w:gridCol w:w="936"/>
        <w:gridCol w:w="90"/>
        <w:gridCol w:w="10"/>
        <w:gridCol w:w="664"/>
        <w:gridCol w:w="225"/>
        <w:gridCol w:w="148"/>
        <w:gridCol w:w="299"/>
        <w:gridCol w:w="280"/>
        <w:gridCol w:w="363"/>
        <w:gridCol w:w="95"/>
        <w:gridCol w:w="162"/>
        <w:gridCol w:w="253"/>
        <w:gridCol w:w="106"/>
        <w:gridCol w:w="92"/>
        <w:gridCol w:w="200"/>
        <w:gridCol w:w="394"/>
        <w:gridCol w:w="216"/>
        <w:gridCol w:w="89"/>
        <w:gridCol w:w="150"/>
        <w:gridCol w:w="299"/>
        <w:gridCol w:w="215"/>
        <w:gridCol w:w="176"/>
        <w:gridCol w:w="151"/>
        <w:gridCol w:w="144"/>
        <w:gridCol w:w="416"/>
        <w:gridCol w:w="163"/>
        <w:gridCol w:w="355"/>
        <w:gridCol w:w="199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35"/>
            <w:tcBorders>
              <w:bottom w:val="doub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kern w:val="0"/>
                <w:sz w:val="36"/>
                <w:szCs w:val="36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 w:val="0"/>
                <w:bCs/>
                <w:kern w:val="0"/>
                <w:sz w:val="36"/>
                <w:szCs w:val="36"/>
                <w:lang w:val="en-US" w:eastAsia="zh-CN"/>
              </w:rPr>
              <w:t>附：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b/>
                <w:kern w:val="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kern w:val="0"/>
                <w:sz w:val="36"/>
                <w:szCs w:val="36"/>
              </w:rPr>
              <w:t>绍兴银行</w:t>
            </w:r>
            <w:r>
              <w:rPr>
                <w:rFonts w:hint="eastAsia" w:ascii="楷体_GB2312" w:eastAsia="楷体_GB2312"/>
                <w:b/>
                <w:kern w:val="0"/>
                <w:sz w:val="36"/>
                <w:szCs w:val="36"/>
                <w:lang w:eastAsia="zh-CN"/>
              </w:rPr>
              <w:t>社会招聘</w:t>
            </w:r>
            <w:r>
              <w:rPr>
                <w:rFonts w:hint="eastAsia" w:ascii="楷体_GB2312" w:eastAsia="楷体_GB2312"/>
                <w:b/>
                <w:kern w:val="0"/>
                <w:sz w:val="36"/>
                <w:szCs w:val="36"/>
              </w:rPr>
              <w:t>应聘</w:t>
            </w:r>
            <w:r>
              <w:rPr>
                <w:rFonts w:hint="eastAsia" w:ascii="楷体_GB2312" w:eastAsia="楷体_GB2312"/>
                <w:b/>
                <w:kern w:val="0"/>
                <w:sz w:val="36"/>
                <w:szCs w:val="36"/>
                <w:lang w:eastAsia="zh-CN"/>
              </w:rPr>
              <w:t>报名</w:t>
            </w:r>
            <w:r>
              <w:rPr>
                <w:rFonts w:hint="eastAsia" w:ascii="楷体_GB2312" w:eastAsia="楷体_GB2312"/>
                <w:b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302" w:type="dxa"/>
            <w:gridSpan w:val="7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102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472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06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31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19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　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4618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88" w:type="dxa"/>
            <w:gridSpan w:val="11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身高（cm）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教育和工作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1258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97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毕业学校/工作单位</w:t>
            </w:r>
          </w:p>
        </w:tc>
        <w:tc>
          <w:tcPr>
            <w:tcW w:w="2034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专业岗位职位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2697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1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  <w:tl2br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9" w:type="dxa"/>
            <w:gridSpan w:val="7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5" w:type="dxa"/>
            <w:gridSpan w:val="20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90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90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18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90" w:type="dxa"/>
            <w:tcBorders>
              <w:top w:val="double" w:color="auto" w:sz="6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本人优势情况</w:t>
            </w:r>
          </w:p>
        </w:tc>
        <w:tc>
          <w:tcPr>
            <w:tcW w:w="9778" w:type="dxa"/>
            <w:gridSpan w:val="34"/>
            <w:tcBorders>
              <w:top w:val="double" w:color="auto" w:sz="6" w:space="0"/>
              <w:left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90" w:type="dxa"/>
            <w:tcBorders>
              <w:top w:val="single" w:color="auto" w:sz="6" w:space="0"/>
              <w:left w:val="doub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获奖处罚情况</w:t>
            </w:r>
          </w:p>
        </w:tc>
        <w:tc>
          <w:tcPr>
            <w:tcW w:w="9778" w:type="dxa"/>
            <w:gridSpan w:val="3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家庭成员情况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6" w:type="dxa"/>
            <w:gridSpan w:val="10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(原)工作单位</w:t>
            </w:r>
          </w:p>
        </w:tc>
        <w:tc>
          <w:tcPr>
            <w:tcW w:w="1261" w:type="dxa"/>
            <w:gridSpan w:val="6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职务/退休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0368" w:type="dxa"/>
            <w:gridSpan w:val="3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我授权绍兴市商业银行对与此申请表中有关的信息进行调查，可调查的事项包括我的教育经历、我的特长以及任何可能的不良纪录。</w:t>
            </w:r>
            <w:r>
              <w:rPr>
                <w:rFonts w:hint="eastAsia" w:ascii="黑体" w:hAnsi="宋体" w:eastAsia="黑体"/>
                <w:kern w:val="0"/>
                <w:szCs w:val="21"/>
              </w:rPr>
              <w:br w:type="textWrapping"/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                                </w:t>
            </w:r>
          </w:p>
        </w:tc>
      </w:tr>
    </w:tbl>
    <w:p>
      <w:r>
        <w:rPr>
          <w:rFonts w:hint="eastAsia"/>
        </w:rPr>
        <w:t>注：本行要求应聘男生172cm以上，女生160cm以上。    制表： 绍兴银行人事部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200E"/>
    <w:rsid w:val="06054768"/>
    <w:rsid w:val="10041A2B"/>
    <w:rsid w:val="124D544F"/>
    <w:rsid w:val="1319676F"/>
    <w:rsid w:val="1BC95FC3"/>
    <w:rsid w:val="1E121D85"/>
    <w:rsid w:val="2BF14D9D"/>
    <w:rsid w:val="347D6812"/>
    <w:rsid w:val="433B73C8"/>
    <w:rsid w:val="479E200E"/>
    <w:rsid w:val="5594343C"/>
    <w:rsid w:val="5D7C34F9"/>
    <w:rsid w:val="708E70F5"/>
    <w:rsid w:val="71C836D8"/>
    <w:rsid w:val="76387ABA"/>
    <w:rsid w:val="7CBD2766"/>
    <w:rsid w:val="7DCC5AFE"/>
    <w:rsid w:val="7FEF1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sp2"/>
    <w:basedOn w:val="3"/>
    <w:uiPriority w:val="0"/>
  </w:style>
  <w:style w:type="character" w:customStyle="1" w:styleId="12">
    <w:name w:val="sp21"/>
    <w:basedOn w:val="3"/>
    <w:uiPriority w:val="0"/>
  </w:style>
  <w:style w:type="character" w:customStyle="1" w:styleId="13">
    <w:name w:val="sp3"/>
    <w:basedOn w:val="3"/>
    <w:uiPriority w:val="0"/>
  </w:style>
  <w:style w:type="character" w:customStyle="1" w:styleId="14">
    <w:name w:val="sp1"/>
    <w:basedOn w:val="3"/>
    <w:uiPriority w:val="0"/>
  </w:style>
  <w:style w:type="character" w:customStyle="1" w:styleId="15">
    <w:name w:val="sp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2017-11-17T02:41:00Z</dcterms:created>
  <dc:creator>Administrator</dc:creator>
  <cp:lastModifiedBy>Administrator</cp:lastModifiedBy>
  <dcterms:modified xsi:type="dcterms:W3CDTF">2017-11-17T07:10:46Z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