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jc w:val="both"/>
        <w:rPr>
          <w:rFonts w:ascii="仿宋_GB2312" w:eastAsia="仿宋_GB2312" w:hAnsi="仿宋_GB2312" w:cs="仿宋_GB2312"/>
          <w:color w:val="191919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191919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color w:val="191919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color w:val="191919"/>
          <w:sz w:val="30"/>
          <w:szCs w:val="30"/>
        </w:rPr>
        <w:t>：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jc w:val="center"/>
        <w:rPr>
          <w:rFonts w:ascii="华文中宋" w:eastAsia="华文中宋" w:hAnsi="华文中宋" w:cs="华文中宋"/>
          <w:color w:val="191919"/>
          <w:sz w:val="42"/>
          <w:szCs w:val="42"/>
        </w:rPr>
      </w:pPr>
      <w:r>
        <w:rPr>
          <w:rFonts w:ascii="华文中宋" w:eastAsia="华文中宋" w:hAnsi="华文中宋" w:cs="华文中宋" w:hint="eastAsia"/>
          <w:color w:val="191919"/>
          <w:sz w:val="42"/>
          <w:szCs w:val="42"/>
        </w:rPr>
        <w:t>网络金融部招聘岗位及相关任职要求</w:t>
      </w:r>
    </w:p>
    <w:p w:rsidR="005B4A57" w:rsidRDefault="005B4A57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黑体" w:eastAsia="黑体" w:hAnsi="黑体" w:cs="黑体"/>
          <w:color w:val="191919"/>
          <w:sz w:val="32"/>
          <w:szCs w:val="32"/>
        </w:rPr>
      </w:pP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黑体" w:eastAsia="黑体" w:hAnsi="黑体" w:cs="黑体"/>
          <w:color w:val="191919"/>
          <w:sz w:val="32"/>
          <w:szCs w:val="32"/>
        </w:rPr>
      </w:pPr>
      <w:r>
        <w:rPr>
          <w:rFonts w:ascii="黑体" w:eastAsia="黑体" w:hAnsi="黑体" w:cs="黑体" w:hint="eastAsia"/>
          <w:color w:val="191919"/>
          <w:sz w:val="32"/>
          <w:szCs w:val="32"/>
        </w:rPr>
        <w:t>一、网络金融部产品经理岗（岗位编号：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HN001</w:t>
      </w:r>
      <w:r>
        <w:rPr>
          <w:rFonts w:ascii="黑体" w:eastAsia="黑体" w:hAnsi="黑体" w:cs="黑体" w:hint="eastAsia"/>
          <w:color w:val="191919"/>
          <w:sz w:val="32"/>
          <w:szCs w:val="32"/>
        </w:rPr>
        <w:t>）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/>
          <w:color w:val="191919"/>
          <w:sz w:val="32"/>
          <w:szCs w:val="32"/>
        </w:rPr>
        <w:t>1</w:t>
      </w:r>
      <w:r>
        <w:rPr>
          <w:rFonts w:ascii="仿宋" w:eastAsia="仿宋" w:hAnsi="仿宋" w:cs="Arial"/>
          <w:color w:val="191919"/>
          <w:sz w:val="32"/>
          <w:szCs w:val="32"/>
        </w:rPr>
        <w:t>、招聘人数：</w:t>
      </w:r>
      <w:r>
        <w:rPr>
          <w:rFonts w:ascii="仿宋" w:eastAsia="仿宋" w:hAnsi="仿宋" w:cs="Arial"/>
          <w:color w:val="191919"/>
          <w:sz w:val="32"/>
          <w:szCs w:val="32"/>
        </w:rPr>
        <w:t>1</w:t>
      </w:r>
      <w:r>
        <w:rPr>
          <w:rFonts w:ascii="仿宋" w:eastAsia="仿宋" w:hAnsi="仿宋" w:cs="Arial"/>
          <w:color w:val="191919"/>
          <w:sz w:val="32"/>
          <w:szCs w:val="32"/>
        </w:rPr>
        <w:t>名</w:t>
      </w:r>
      <w:r>
        <w:rPr>
          <w:rFonts w:ascii="仿宋" w:eastAsia="仿宋" w:hAnsi="仿宋" w:cs="Arial"/>
          <w:color w:val="191919"/>
          <w:sz w:val="32"/>
          <w:szCs w:val="32"/>
        </w:rPr>
        <w:t xml:space="preserve"> 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/>
          <w:color w:val="191919"/>
          <w:sz w:val="32"/>
          <w:szCs w:val="32"/>
        </w:rPr>
        <w:t>2</w:t>
      </w:r>
      <w:r>
        <w:rPr>
          <w:rFonts w:ascii="仿宋" w:eastAsia="仿宋" w:hAnsi="仿宋" w:cs="Arial"/>
          <w:color w:val="191919"/>
          <w:sz w:val="32"/>
          <w:szCs w:val="32"/>
        </w:rPr>
        <w:t>、岗位主要职责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/>
          <w:color w:val="191919"/>
          <w:sz w:val="32"/>
          <w:szCs w:val="32"/>
        </w:rPr>
        <w:t>紧跟市场研究互联网银行、直销银行产品的最新发展方向，设计并搭建完整直销银行产品体系，并能够根据行内战略进行灵活调整与布局；制定直销银行产品数据发展指标，关注核心数据并分析、跟踪汇报，对产品功能、交互质量、上线时间、客户规模负责；协同行内业务部门、技术部门及外部合作方，推动并保证产品的按时上线和快速迭代</w:t>
      </w:r>
      <w:r>
        <w:rPr>
          <w:rFonts w:ascii="仿宋" w:eastAsia="仿宋" w:hAnsi="仿宋" w:cs="Arial"/>
          <w:color w:val="191919"/>
          <w:sz w:val="32"/>
          <w:szCs w:val="32"/>
        </w:rPr>
        <w:t xml:space="preserve"> 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/>
          <w:color w:val="191919"/>
          <w:sz w:val="32"/>
          <w:szCs w:val="32"/>
        </w:rPr>
        <w:t>3</w:t>
      </w:r>
      <w:r>
        <w:rPr>
          <w:rFonts w:ascii="仿宋" w:eastAsia="仿宋" w:hAnsi="仿宋" w:cs="Arial"/>
          <w:color w:val="191919"/>
          <w:sz w:val="32"/>
          <w:szCs w:val="32"/>
        </w:rPr>
        <w:t>、应聘资格条件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t>①</w:t>
      </w:r>
      <w:r>
        <w:rPr>
          <w:rFonts w:ascii="仿宋" w:eastAsia="仿宋" w:hAnsi="仿宋" w:cs="Arial"/>
          <w:color w:val="191919"/>
          <w:sz w:val="32"/>
          <w:szCs w:val="32"/>
        </w:rPr>
        <w:t>年龄</w:t>
      </w:r>
      <w:r>
        <w:rPr>
          <w:rFonts w:ascii="仿宋" w:eastAsia="仿宋" w:hAnsi="仿宋" w:cs="Arial"/>
          <w:color w:val="191919"/>
          <w:sz w:val="32"/>
          <w:szCs w:val="32"/>
        </w:rPr>
        <w:t>35</w:t>
      </w:r>
      <w:r>
        <w:rPr>
          <w:rFonts w:ascii="仿宋" w:eastAsia="仿宋" w:hAnsi="仿宋" w:cs="Arial"/>
          <w:color w:val="191919"/>
          <w:sz w:val="32"/>
          <w:szCs w:val="32"/>
        </w:rPr>
        <w:t>周岁以下，全日制本科及以上学历，金融学、经济学、工商管理类等相关专业；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t>②</w:t>
      </w:r>
      <w:r>
        <w:rPr>
          <w:rFonts w:ascii="仿宋" w:eastAsia="仿宋" w:hAnsi="仿宋" w:cs="Arial"/>
          <w:color w:val="191919"/>
          <w:sz w:val="32"/>
          <w:szCs w:val="32"/>
        </w:rPr>
        <w:t>熟悉互联网金融的发展状况，对于市场趋势、用户需求的变化具有较强的敏感性；追求极致的用户体验，注重数据驱动，有强烈的结果导向意识；</w:t>
      </w:r>
      <w:r>
        <w:rPr>
          <w:rFonts w:ascii="仿宋" w:eastAsia="仿宋" w:hAnsi="仿宋" w:cs="Arial"/>
          <w:color w:val="191919"/>
          <w:sz w:val="32"/>
          <w:szCs w:val="32"/>
        </w:rPr>
        <w:t>5</w:t>
      </w:r>
      <w:r>
        <w:rPr>
          <w:rFonts w:ascii="仿宋" w:eastAsia="仿宋" w:hAnsi="仿宋" w:cs="Arial"/>
          <w:color w:val="191919"/>
          <w:sz w:val="32"/>
          <w:szCs w:val="32"/>
        </w:rPr>
        <w:t>年（含）以上互联网金融产品经验，有</w:t>
      </w:r>
      <w:r>
        <w:rPr>
          <w:rFonts w:ascii="仿宋" w:eastAsia="仿宋" w:hAnsi="仿宋" w:cs="Arial"/>
          <w:color w:val="191919"/>
          <w:sz w:val="32"/>
          <w:szCs w:val="32"/>
        </w:rPr>
        <w:t>1</w:t>
      </w:r>
      <w:r>
        <w:rPr>
          <w:rFonts w:ascii="仿宋" w:eastAsia="仿宋" w:hAnsi="仿宋" w:cs="Arial"/>
          <w:color w:val="191919"/>
          <w:sz w:val="32"/>
          <w:szCs w:val="32"/>
        </w:rPr>
        <w:t>年以上团队管理经验；有直销银行产品设计经验或有</w:t>
      </w:r>
      <w:r>
        <w:rPr>
          <w:rFonts w:ascii="仿宋" w:eastAsia="仿宋" w:hAnsi="仿宋" w:cs="Arial"/>
          <w:color w:val="191919"/>
          <w:sz w:val="32"/>
          <w:szCs w:val="32"/>
        </w:rPr>
        <w:t>BATJ</w:t>
      </w:r>
      <w:r>
        <w:rPr>
          <w:rFonts w:ascii="仿宋" w:eastAsia="仿宋" w:hAnsi="仿宋" w:cs="Arial"/>
          <w:color w:val="191919"/>
          <w:sz w:val="32"/>
          <w:szCs w:val="32"/>
        </w:rPr>
        <w:t>互联网金融产品设计经验者优先；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t>③</w:t>
      </w:r>
      <w:r>
        <w:rPr>
          <w:rFonts w:ascii="仿宋" w:eastAsia="仿宋" w:hAnsi="仿宋" w:cs="Arial"/>
          <w:color w:val="191919"/>
          <w:sz w:val="32"/>
          <w:szCs w:val="32"/>
        </w:rPr>
        <w:t>具有全局观，理解部门之间相互协作的重要性，注重团队合作。执行力和抗压力强，工作积极主动，有创业心态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黑体" w:eastAsia="黑体" w:hAnsi="黑体" w:cs="黑体"/>
          <w:color w:val="191919"/>
          <w:sz w:val="32"/>
          <w:szCs w:val="32"/>
        </w:rPr>
      </w:pPr>
      <w:r>
        <w:rPr>
          <w:rFonts w:ascii="黑体" w:eastAsia="黑体" w:hAnsi="黑体" w:cs="黑体" w:hint="eastAsia"/>
          <w:color w:val="191919"/>
          <w:sz w:val="32"/>
          <w:szCs w:val="32"/>
        </w:rPr>
        <w:lastRenderedPageBreak/>
        <w:t>二、网络金融部市场运营岗</w:t>
      </w:r>
      <w:r>
        <w:rPr>
          <w:rFonts w:ascii="黑体" w:eastAsia="黑体" w:hAnsi="黑体" w:cs="黑体" w:hint="eastAsia"/>
          <w:color w:val="191919"/>
          <w:sz w:val="32"/>
          <w:szCs w:val="32"/>
        </w:rPr>
        <w:t>（岗位编号：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HN00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黑体" w:eastAsia="黑体" w:hAnsi="黑体" w:cs="黑体" w:hint="eastAsia"/>
          <w:color w:val="191919"/>
          <w:sz w:val="32"/>
          <w:szCs w:val="32"/>
        </w:rPr>
        <w:t>）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/>
          <w:color w:val="191919"/>
          <w:sz w:val="32"/>
          <w:szCs w:val="32"/>
        </w:rPr>
        <w:t>1</w:t>
      </w:r>
      <w:r>
        <w:rPr>
          <w:rFonts w:ascii="仿宋" w:eastAsia="仿宋" w:hAnsi="仿宋" w:cs="Arial"/>
          <w:color w:val="191919"/>
          <w:sz w:val="32"/>
          <w:szCs w:val="32"/>
        </w:rPr>
        <w:t>、招聘人数：</w:t>
      </w:r>
      <w:r>
        <w:rPr>
          <w:rFonts w:ascii="仿宋" w:eastAsia="仿宋" w:hAnsi="仿宋" w:cs="Arial"/>
          <w:color w:val="191919"/>
          <w:sz w:val="32"/>
          <w:szCs w:val="32"/>
        </w:rPr>
        <w:t>1</w:t>
      </w:r>
      <w:r>
        <w:rPr>
          <w:rFonts w:ascii="仿宋" w:eastAsia="仿宋" w:hAnsi="仿宋" w:cs="Arial"/>
          <w:color w:val="191919"/>
          <w:sz w:val="32"/>
          <w:szCs w:val="32"/>
        </w:rPr>
        <w:t>名</w:t>
      </w:r>
      <w:r>
        <w:rPr>
          <w:rFonts w:ascii="仿宋" w:eastAsia="仿宋" w:hAnsi="仿宋" w:cs="Arial"/>
          <w:color w:val="191919"/>
          <w:sz w:val="32"/>
          <w:szCs w:val="32"/>
        </w:rPr>
        <w:t xml:space="preserve"> 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/>
          <w:color w:val="191919"/>
          <w:sz w:val="32"/>
          <w:szCs w:val="32"/>
        </w:rPr>
        <w:t>2</w:t>
      </w:r>
      <w:r>
        <w:rPr>
          <w:rFonts w:ascii="仿宋" w:eastAsia="仿宋" w:hAnsi="仿宋" w:cs="Arial"/>
          <w:color w:val="191919"/>
          <w:sz w:val="32"/>
          <w:szCs w:val="32"/>
        </w:rPr>
        <w:t>、岗位主要职责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/>
          <w:color w:val="191919"/>
          <w:sz w:val="32"/>
          <w:szCs w:val="32"/>
        </w:rPr>
        <w:t>负责品牌宣传、市场营销、产品运营、活动策划，为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>互联网</w:t>
      </w:r>
      <w:r>
        <w:rPr>
          <w:rFonts w:ascii="仿宋" w:eastAsia="仿宋" w:hAnsi="仿宋" w:cs="Arial"/>
          <w:color w:val="191919"/>
          <w:sz w:val="32"/>
          <w:szCs w:val="32"/>
        </w:rPr>
        <w:t>银行客户规模、客户活跃度负责；挖掘分析用户行为喜好，洞察用户行为，通过制定不同营销策略和各种运营手段，引导用户行为，提高用户转化，促进平台用户关键指标达成；建立用户分层、分周期机制，从用户生命周期角度运营客户，从运营的角度关注用户体验；负责直销银行品牌和口碑建设，负责外部市场合作、营销联动，维护各</w:t>
      </w:r>
      <w:proofErr w:type="gramStart"/>
      <w:r>
        <w:rPr>
          <w:rFonts w:ascii="仿宋" w:eastAsia="仿宋" w:hAnsi="仿宋" w:cs="Arial"/>
          <w:color w:val="191919"/>
          <w:sz w:val="32"/>
          <w:szCs w:val="32"/>
        </w:rPr>
        <w:t>类渠道</w:t>
      </w:r>
      <w:proofErr w:type="gramEnd"/>
      <w:r>
        <w:rPr>
          <w:rFonts w:ascii="仿宋" w:eastAsia="仿宋" w:hAnsi="仿宋" w:cs="Arial"/>
          <w:color w:val="191919"/>
          <w:sz w:val="32"/>
          <w:szCs w:val="32"/>
        </w:rPr>
        <w:t>关系；负责运营数据的梳理和分析，收集客户意见和建议，形成产品优化建议；负责统筹移动客户端、</w:t>
      </w:r>
      <w:proofErr w:type="gramStart"/>
      <w:r>
        <w:rPr>
          <w:rFonts w:ascii="仿宋" w:eastAsia="仿宋" w:hAnsi="仿宋" w:cs="Arial"/>
          <w:color w:val="191919"/>
          <w:sz w:val="32"/>
          <w:szCs w:val="32"/>
        </w:rPr>
        <w:t>微信公众号</w:t>
      </w:r>
      <w:proofErr w:type="gramEnd"/>
      <w:r>
        <w:rPr>
          <w:rFonts w:ascii="仿宋" w:eastAsia="仿宋" w:hAnsi="仿宋" w:cs="Arial"/>
          <w:color w:val="191919"/>
          <w:sz w:val="32"/>
          <w:szCs w:val="32"/>
        </w:rPr>
        <w:t>、门户网站、外部媒体等渠道资源。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/>
          <w:color w:val="191919"/>
          <w:sz w:val="32"/>
          <w:szCs w:val="32"/>
        </w:rPr>
        <w:t>3</w:t>
      </w:r>
      <w:r>
        <w:rPr>
          <w:rFonts w:ascii="仿宋" w:eastAsia="仿宋" w:hAnsi="仿宋" w:cs="Arial"/>
          <w:color w:val="191919"/>
          <w:sz w:val="32"/>
          <w:szCs w:val="32"/>
        </w:rPr>
        <w:t>、应聘资格条件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t>①</w:t>
      </w:r>
      <w:r>
        <w:rPr>
          <w:rFonts w:ascii="仿宋" w:eastAsia="仿宋" w:hAnsi="仿宋" w:cs="Arial"/>
          <w:color w:val="191919"/>
          <w:sz w:val="32"/>
          <w:szCs w:val="32"/>
        </w:rPr>
        <w:t>年</w:t>
      </w:r>
      <w:r>
        <w:rPr>
          <w:rFonts w:ascii="仿宋" w:eastAsia="仿宋" w:hAnsi="仿宋" w:cs="Arial"/>
          <w:color w:val="191919"/>
          <w:sz w:val="32"/>
          <w:szCs w:val="32"/>
        </w:rPr>
        <w:t>龄</w:t>
      </w:r>
      <w:r>
        <w:rPr>
          <w:rFonts w:ascii="仿宋" w:eastAsia="仿宋" w:hAnsi="仿宋" w:cs="Arial"/>
          <w:color w:val="191919"/>
          <w:sz w:val="32"/>
          <w:szCs w:val="32"/>
        </w:rPr>
        <w:t>32</w:t>
      </w:r>
      <w:r>
        <w:rPr>
          <w:rFonts w:ascii="仿宋" w:eastAsia="仿宋" w:hAnsi="仿宋" w:cs="Arial"/>
          <w:color w:val="191919"/>
          <w:sz w:val="32"/>
          <w:szCs w:val="32"/>
        </w:rPr>
        <w:t>周岁以下，全日制本科及以上学历，金融学、经济学、工商管理类等相关专业；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t>②</w:t>
      </w:r>
      <w:r>
        <w:rPr>
          <w:rFonts w:ascii="仿宋" w:eastAsia="仿宋" w:hAnsi="仿宋" w:cs="Arial"/>
          <w:color w:val="191919"/>
          <w:sz w:val="32"/>
          <w:szCs w:val="32"/>
        </w:rPr>
        <w:t xml:space="preserve"> 3</w:t>
      </w:r>
      <w:r>
        <w:rPr>
          <w:rFonts w:ascii="仿宋" w:eastAsia="仿宋" w:hAnsi="仿宋" w:cs="Arial"/>
          <w:color w:val="191919"/>
          <w:sz w:val="32"/>
          <w:szCs w:val="32"/>
        </w:rPr>
        <w:t>年（含）以上互联网运营经理经验，熟悉移动</w:t>
      </w:r>
      <w:r>
        <w:rPr>
          <w:rFonts w:ascii="仿宋" w:eastAsia="仿宋" w:hAnsi="仿宋" w:cs="Arial"/>
          <w:color w:val="191919"/>
          <w:sz w:val="32"/>
          <w:szCs w:val="32"/>
        </w:rPr>
        <w:t>App</w:t>
      </w:r>
      <w:r>
        <w:rPr>
          <w:rFonts w:ascii="仿宋" w:eastAsia="仿宋" w:hAnsi="仿宋" w:cs="Arial"/>
          <w:color w:val="191919"/>
          <w:sz w:val="32"/>
          <w:szCs w:val="32"/>
        </w:rPr>
        <w:t>运营，擅长活动策略和运营数据分析，对数据敏感；有搭建用户体系、积分体系经验者优先；有知名平台知名营销案例者优先；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t>③</w:t>
      </w:r>
      <w:r>
        <w:rPr>
          <w:rFonts w:ascii="仿宋" w:eastAsia="仿宋" w:hAnsi="仿宋" w:cs="Arial"/>
          <w:color w:val="191919"/>
          <w:sz w:val="32"/>
          <w:szCs w:val="32"/>
        </w:rPr>
        <w:t>具有很强的社会、网络热点敏感度，能及时跟踪热点形成营销方案并快速落地；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lastRenderedPageBreak/>
        <w:t>④</w:t>
      </w:r>
      <w:r>
        <w:rPr>
          <w:rFonts w:ascii="仿宋" w:eastAsia="仿宋" w:hAnsi="仿宋" w:cs="Arial"/>
          <w:color w:val="191919"/>
          <w:sz w:val="32"/>
          <w:szCs w:val="32"/>
        </w:rPr>
        <w:t>具有较强的创意策划和文案撰写能力，能策划出兼具落地性和创新性的活动方案；对数据敏感，有较强的数据分析能力，较强的思考和逻辑分析能力；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t>⑤</w:t>
      </w:r>
      <w:r>
        <w:rPr>
          <w:rFonts w:ascii="仿宋" w:eastAsia="仿宋" w:hAnsi="仿宋" w:cs="Arial"/>
          <w:color w:val="191919"/>
          <w:sz w:val="32"/>
          <w:szCs w:val="32"/>
        </w:rPr>
        <w:t>沟通协调能力强，目标导向性强，能有效协调各类资源。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黑体" w:eastAsia="黑体" w:hAnsi="黑体" w:cs="黑体"/>
          <w:color w:val="191919"/>
          <w:sz w:val="32"/>
          <w:szCs w:val="32"/>
        </w:rPr>
      </w:pPr>
      <w:r>
        <w:rPr>
          <w:rFonts w:ascii="黑体" w:eastAsia="黑体" w:hAnsi="黑体" w:cs="黑体" w:hint="eastAsia"/>
          <w:color w:val="191919"/>
          <w:sz w:val="32"/>
          <w:szCs w:val="32"/>
        </w:rPr>
        <w:t>三、网络金融部市场营销管理岗</w:t>
      </w:r>
      <w:r>
        <w:rPr>
          <w:rFonts w:ascii="黑体" w:eastAsia="黑体" w:hAnsi="黑体" w:cs="黑体" w:hint="eastAsia"/>
          <w:color w:val="191919"/>
          <w:sz w:val="32"/>
          <w:szCs w:val="32"/>
        </w:rPr>
        <w:t>（岗位编号：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HN00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黑体" w:eastAsia="黑体" w:hAnsi="黑体" w:cs="黑体" w:hint="eastAsia"/>
          <w:color w:val="191919"/>
          <w:sz w:val="32"/>
          <w:szCs w:val="32"/>
        </w:rPr>
        <w:t>）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/>
          <w:color w:val="191919"/>
          <w:sz w:val="32"/>
          <w:szCs w:val="32"/>
        </w:rPr>
        <w:t>1</w:t>
      </w:r>
      <w:r>
        <w:rPr>
          <w:rFonts w:ascii="仿宋" w:eastAsia="仿宋" w:hAnsi="仿宋" w:cs="Arial"/>
          <w:color w:val="191919"/>
          <w:sz w:val="32"/>
          <w:szCs w:val="32"/>
        </w:rPr>
        <w:t>、招聘人数：</w:t>
      </w:r>
      <w:r>
        <w:rPr>
          <w:rFonts w:ascii="仿宋" w:eastAsia="仿宋" w:hAnsi="仿宋" w:cs="Arial"/>
          <w:color w:val="191919"/>
          <w:sz w:val="32"/>
          <w:szCs w:val="32"/>
        </w:rPr>
        <w:t>1</w:t>
      </w:r>
      <w:r>
        <w:rPr>
          <w:rFonts w:ascii="仿宋" w:eastAsia="仿宋" w:hAnsi="仿宋" w:cs="Arial"/>
          <w:color w:val="191919"/>
          <w:sz w:val="32"/>
          <w:szCs w:val="32"/>
        </w:rPr>
        <w:t>名</w:t>
      </w:r>
      <w:r>
        <w:rPr>
          <w:rFonts w:ascii="仿宋" w:eastAsia="仿宋" w:hAnsi="仿宋" w:cs="Arial"/>
          <w:color w:val="191919"/>
          <w:sz w:val="32"/>
          <w:szCs w:val="32"/>
        </w:rPr>
        <w:t xml:space="preserve"> 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/>
          <w:color w:val="191919"/>
          <w:sz w:val="32"/>
          <w:szCs w:val="32"/>
        </w:rPr>
        <w:t>2</w:t>
      </w:r>
      <w:r>
        <w:rPr>
          <w:rFonts w:ascii="仿宋" w:eastAsia="仿宋" w:hAnsi="仿宋" w:cs="Arial"/>
          <w:color w:val="191919"/>
          <w:sz w:val="32"/>
          <w:szCs w:val="32"/>
        </w:rPr>
        <w:t>、岗位主要职责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/>
          <w:color w:val="191919"/>
          <w:sz w:val="32"/>
          <w:szCs w:val="32"/>
        </w:rPr>
        <w:t>负责协助产品条线、运营条线进行外部合作企业、商户的拓展与关系维护；负责外部合作项目的项目管理和统筹，督办内外部的流程和进度；根据外部机构合作需求，沟通、协调、联系内外部相关资源，推进执行；负责各种合作文档及办公文档的档案建立、整理与维护；掌握公司各种会议和活动情况，定期提供部门工作简报等。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/>
          <w:color w:val="191919"/>
          <w:sz w:val="32"/>
          <w:szCs w:val="32"/>
        </w:rPr>
        <w:t>3</w:t>
      </w:r>
      <w:r>
        <w:rPr>
          <w:rFonts w:ascii="仿宋" w:eastAsia="仿宋" w:hAnsi="仿宋" w:cs="Arial"/>
          <w:color w:val="191919"/>
          <w:sz w:val="32"/>
          <w:szCs w:val="32"/>
        </w:rPr>
        <w:t>、应聘资格条件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t>①</w:t>
      </w:r>
      <w:r>
        <w:rPr>
          <w:rFonts w:ascii="仿宋" w:eastAsia="仿宋" w:hAnsi="仿宋" w:cs="Arial"/>
          <w:color w:val="191919"/>
          <w:sz w:val="32"/>
          <w:szCs w:val="32"/>
        </w:rPr>
        <w:t>年龄</w:t>
      </w:r>
      <w:r>
        <w:rPr>
          <w:rFonts w:ascii="仿宋" w:eastAsia="仿宋" w:hAnsi="仿宋" w:cs="Arial"/>
          <w:color w:val="191919"/>
          <w:sz w:val="32"/>
          <w:szCs w:val="32"/>
        </w:rPr>
        <w:t>3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>5</w:t>
      </w:r>
      <w:r>
        <w:rPr>
          <w:rFonts w:ascii="仿宋" w:eastAsia="仿宋" w:hAnsi="仿宋" w:cs="Arial"/>
          <w:color w:val="191919"/>
          <w:sz w:val="32"/>
          <w:szCs w:val="32"/>
        </w:rPr>
        <w:t>周岁以下，全日制本科及以上学历，营销学、金融学、经济学、工商管理类等相关专业；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t>②</w:t>
      </w:r>
      <w:r>
        <w:rPr>
          <w:rFonts w:ascii="仿宋" w:eastAsia="仿宋" w:hAnsi="仿宋" w:cs="Arial"/>
          <w:color w:val="191919"/>
          <w:sz w:val="32"/>
          <w:szCs w:val="32"/>
        </w:rPr>
        <w:t xml:space="preserve"> 2</w:t>
      </w:r>
      <w:r>
        <w:rPr>
          <w:rFonts w:ascii="仿宋" w:eastAsia="仿宋" w:hAnsi="仿宋" w:cs="Arial"/>
          <w:color w:val="191919"/>
          <w:sz w:val="32"/>
          <w:szCs w:val="32"/>
        </w:rPr>
        <w:t>年（含）以上商务合作经验，有互联网金</w:t>
      </w:r>
      <w:r>
        <w:rPr>
          <w:rFonts w:ascii="仿宋" w:eastAsia="仿宋" w:hAnsi="仿宋" w:cs="Arial"/>
          <w:color w:val="191919"/>
          <w:sz w:val="32"/>
          <w:szCs w:val="32"/>
        </w:rPr>
        <w:t>融从业经验者优先；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t>③</w:t>
      </w:r>
      <w:r>
        <w:rPr>
          <w:rFonts w:ascii="仿宋" w:eastAsia="仿宋" w:hAnsi="仿宋" w:cs="Arial"/>
          <w:color w:val="191919"/>
          <w:sz w:val="32"/>
          <w:szCs w:val="32"/>
        </w:rPr>
        <w:t>性格外向，工作严谨、细心、主动性强、责任心强；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t>④</w:t>
      </w:r>
      <w:r>
        <w:rPr>
          <w:rFonts w:ascii="仿宋" w:eastAsia="仿宋" w:hAnsi="仿宋" w:cs="Arial"/>
          <w:color w:val="191919"/>
          <w:sz w:val="32"/>
          <w:szCs w:val="32"/>
        </w:rPr>
        <w:t>具有较强的外联公关能力和分析处理能力，良好的文字功底，优秀的表达及沟通能力；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t>⑤</w:t>
      </w:r>
      <w:r>
        <w:rPr>
          <w:rFonts w:ascii="仿宋" w:eastAsia="仿宋" w:hAnsi="仿宋" w:cs="Arial"/>
          <w:color w:val="191919"/>
          <w:sz w:val="32"/>
          <w:szCs w:val="32"/>
        </w:rPr>
        <w:t>有一定的项目管理能力，沟通协调能力，能承受一定的工作压力。</w:t>
      </w:r>
    </w:p>
    <w:p w:rsidR="005B4A57" w:rsidRDefault="00A856D6">
      <w:pPr>
        <w:widowControl/>
        <w:spacing w:line="450" w:lineRule="atLeast"/>
        <w:ind w:firstLineChars="200" w:firstLine="640"/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lastRenderedPageBreak/>
        <w:t>四、网络金融部风险监控岗</w:t>
      </w:r>
      <w:r>
        <w:rPr>
          <w:rFonts w:ascii="黑体" w:eastAsia="黑体" w:hAnsi="黑体" w:cs="黑体" w:hint="eastAsia"/>
          <w:color w:val="191919"/>
          <w:sz w:val="32"/>
          <w:szCs w:val="32"/>
        </w:rPr>
        <w:t>（岗位编号：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HN00</w:t>
      </w:r>
      <w:r>
        <w:rPr>
          <w:rFonts w:ascii="仿宋_GB2312" w:eastAsia="仿宋_GB2312" w:hAnsi="仿宋_GB2312" w:cs="仿宋_GB2312"/>
          <w:sz w:val="30"/>
          <w:szCs w:val="30"/>
        </w:rPr>
        <w:t>4</w:t>
      </w:r>
      <w:bookmarkStart w:id="0" w:name="_GoBack"/>
      <w:bookmarkEnd w:id="0"/>
      <w:r>
        <w:rPr>
          <w:rFonts w:ascii="黑体" w:eastAsia="黑体" w:hAnsi="黑体" w:cs="黑体" w:hint="eastAsia"/>
          <w:color w:val="191919"/>
          <w:sz w:val="32"/>
          <w:szCs w:val="32"/>
        </w:rPr>
        <w:t>）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/>
          <w:color w:val="191919"/>
          <w:sz w:val="32"/>
          <w:szCs w:val="32"/>
        </w:rPr>
        <w:t>1</w:t>
      </w:r>
      <w:r>
        <w:rPr>
          <w:rFonts w:ascii="仿宋" w:eastAsia="仿宋" w:hAnsi="仿宋" w:cs="Arial"/>
          <w:color w:val="191919"/>
          <w:sz w:val="32"/>
          <w:szCs w:val="32"/>
        </w:rPr>
        <w:t>、招聘人数：</w:t>
      </w:r>
      <w:r>
        <w:rPr>
          <w:rFonts w:ascii="仿宋" w:eastAsia="仿宋" w:hAnsi="仿宋" w:cs="Arial"/>
          <w:color w:val="191919"/>
          <w:sz w:val="32"/>
          <w:szCs w:val="32"/>
        </w:rPr>
        <w:t>1</w:t>
      </w:r>
      <w:r>
        <w:rPr>
          <w:rFonts w:ascii="仿宋" w:eastAsia="仿宋" w:hAnsi="仿宋" w:cs="Arial"/>
          <w:color w:val="191919"/>
          <w:sz w:val="32"/>
          <w:szCs w:val="32"/>
        </w:rPr>
        <w:t>名</w:t>
      </w:r>
      <w:r>
        <w:rPr>
          <w:rFonts w:ascii="仿宋" w:eastAsia="仿宋" w:hAnsi="仿宋" w:cs="Arial"/>
          <w:color w:val="191919"/>
          <w:sz w:val="32"/>
          <w:szCs w:val="32"/>
        </w:rPr>
        <w:t xml:space="preserve"> 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/>
          <w:color w:val="191919"/>
          <w:sz w:val="32"/>
          <w:szCs w:val="32"/>
        </w:rPr>
        <w:t>2</w:t>
      </w:r>
      <w:r>
        <w:rPr>
          <w:rFonts w:ascii="仿宋" w:eastAsia="仿宋" w:hAnsi="仿宋" w:cs="Arial"/>
          <w:color w:val="191919"/>
          <w:sz w:val="32"/>
          <w:szCs w:val="32"/>
        </w:rPr>
        <w:t>、岗位主要职责</w:t>
      </w:r>
    </w:p>
    <w:p w:rsidR="005B4A57" w:rsidRDefault="00A856D6"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/>
          <w:color w:val="333333"/>
          <w:kern w:val="0"/>
          <w:sz w:val="32"/>
          <w:szCs w:val="32"/>
        </w:rPr>
        <w:t>负责研究互联网金融监管动态，并根据我行风险偏好和政策要求，制定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互联网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银行业务风险管理</w:t>
      </w:r>
      <w:proofErr w:type="gramStart"/>
      <w:r>
        <w:rPr>
          <w:rFonts w:ascii="仿宋" w:eastAsia="仿宋" w:hAnsi="仿宋" w:cs="Arial"/>
          <w:color w:val="333333"/>
          <w:kern w:val="0"/>
          <w:sz w:val="32"/>
          <w:szCs w:val="32"/>
        </w:rPr>
        <w:t>及风控管理</w:t>
      </w:r>
      <w:proofErr w:type="gramEnd"/>
      <w:r>
        <w:rPr>
          <w:rFonts w:ascii="仿宋" w:eastAsia="仿宋" w:hAnsi="仿宋" w:cs="Arial"/>
          <w:color w:val="333333"/>
          <w:kern w:val="0"/>
          <w:sz w:val="32"/>
          <w:szCs w:val="32"/>
        </w:rPr>
        <w:t>标准，丰富</w:t>
      </w:r>
      <w:proofErr w:type="gramStart"/>
      <w:r>
        <w:rPr>
          <w:rFonts w:ascii="仿宋" w:eastAsia="仿宋" w:hAnsi="仿宋" w:cs="Arial"/>
          <w:color w:val="333333"/>
          <w:kern w:val="0"/>
          <w:sz w:val="32"/>
          <w:szCs w:val="32"/>
        </w:rPr>
        <w:t>风控手段</w:t>
      </w:r>
      <w:proofErr w:type="gramEnd"/>
      <w:r>
        <w:rPr>
          <w:rFonts w:ascii="仿宋" w:eastAsia="仿宋" w:hAnsi="仿宋" w:cs="Arial"/>
          <w:color w:val="333333"/>
          <w:kern w:val="0"/>
          <w:sz w:val="32"/>
          <w:szCs w:val="32"/>
        </w:rPr>
        <w:t>;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负责互联网反欺诈风险监控项目实施推进，逐步调优监控规则及后续落地实施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;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负责协助产品经理做好新产品新业务的前期调研，参考监管要求及同业案例，把控实质风险，并在产品创设初期</w:t>
      </w:r>
      <w:proofErr w:type="gramStart"/>
      <w:r>
        <w:rPr>
          <w:rFonts w:ascii="仿宋" w:eastAsia="仿宋" w:hAnsi="仿宋" w:cs="Arial"/>
          <w:color w:val="333333"/>
          <w:kern w:val="0"/>
          <w:sz w:val="32"/>
          <w:szCs w:val="32"/>
        </w:rPr>
        <w:t>提出风控意见</w:t>
      </w:r>
      <w:proofErr w:type="gramEnd"/>
      <w:r>
        <w:rPr>
          <w:rFonts w:ascii="仿宋" w:eastAsia="仿宋" w:hAnsi="仿宋" w:cs="Arial"/>
          <w:color w:val="333333"/>
          <w:kern w:val="0"/>
          <w:sz w:val="32"/>
          <w:szCs w:val="32"/>
        </w:rPr>
        <w:t>。</w:t>
      </w:r>
    </w:p>
    <w:p w:rsidR="005B4A57" w:rsidRDefault="00A856D6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/>
          <w:color w:val="191919"/>
          <w:sz w:val="32"/>
          <w:szCs w:val="32"/>
        </w:rPr>
        <w:t>3</w:t>
      </w:r>
      <w:r>
        <w:rPr>
          <w:rFonts w:ascii="仿宋" w:eastAsia="仿宋" w:hAnsi="仿宋" w:cs="Arial"/>
          <w:color w:val="191919"/>
          <w:sz w:val="32"/>
          <w:szCs w:val="32"/>
        </w:rPr>
        <w:t>、应聘资格条件</w:t>
      </w:r>
    </w:p>
    <w:p w:rsidR="005B4A57" w:rsidRDefault="00A856D6">
      <w:pPr>
        <w:widowControl/>
        <w:spacing w:line="450" w:lineRule="atLeast"/>
        <w:ind w:firstLine="480"/>
        <w:jc w:val="left"/>
        <w:rPr>
          <w:rFonts w:ascii="仿宋" w:eastAsia="仿宋" w:hAnsi="仿宋" w:cs="微软雅黑"/>
          <w:color w:val="191919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t>①</w:t>
      </w:r>
      <w:r>
        <w:rPr>
          <w:rFonts w:ascii="仿宋" w:eastAsia="仿宋" w:hAnsi="仿宋" w:cs="Arial"/>
          <w:color w:val="191919"/>
          <w:sz w:val="32"/>
          <w:szCs w:val="32"/>
        </w:rPr>
        <w:t>年龄</w:t>
      </w:r>
      <w:r>
        <w:rPr>
          <w:rFonts w:ascii="仿宋" w:eastAsia="仿宋" w:hAnsi="仿宋" w:cs="Arial"/>
          <w:color w:val="191919"/>
          <w:sz w:val="32"/>
          <w:szCs w:val="32"/>
        </w:rPr>
        <w:t>3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>5</w:t>
      </w:r>
      <w:r>
        <w:rPr>
          <w:rFonts w:ascii="仿宋" w:eastAsia="仿宋" w:hAnsi="仿宋" w:cs="Arial"/>
          <w:color w:val="191919"/>
          <w:sz w:val="32"/>
          <w:szCs w:val="32"/>
        </w:rPr>
        <w:t>周岁以下，全日制本科及以上学历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，金融、金融工程、计量经济等专业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;</w:t>
      </w:r>
      <w:r>
        <w:rPr>
          <w:rFonts w:ascii="仿宋" w:eastAsia="仿宋" w:hAnsi="仿宋" w:cs="微软雅黑" w:hint="eastAsia"/>
          <w:color w:val="191919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2B2B2B"/>
          <w:sz w:val="32"/>
          <w:szCs w:val="32"/>
        </w:rPr>
        <w:t>具有风险管理岗位的相关经验优先；</w:t>
      </w:r>
    </w:p>
    <w:p w:rsidR="005B4A57" w:rsidRDefault="00A856D6">
      <w:pPr>
        <w:widowControl/>
        <w:spacing w:line="45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t>②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熟悉互联网金融行业特征、金融机构各项主要业务、互联网化风险监控与管理策略，并具备较强的宏观经济分析和金融政策研究能力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;</w:t>
      </w:r>
    </w:p>
    <w:p w:rsidR="005B4A57" w:rsidRDefault="00A856D6">
      <w:pPr>
        <w:widowControl/>
        <w:spacing w:line="45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t>③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年以上银行金融机构、互联网企业风险监控系统及规则设置、日常交易监控处理工作经验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;</w:t>
      </w:r>
    </w:p>
    <w:p w:rsidR="005B4A57" w:rsidRDefault="00A856D6">
      <w:pPr>
        <w:widowControl/>
        <w:spacing w:line="45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微软雅黑" w:hint="eastAsia"/>
          <w:color w:val="191919"/>
          <w:sz w:val="32"/>
          <w:szCs w:val="32"/>
        </w:rPr>
        <w:t>④</w:t>
      </w:r>
      <w:r>
        <w:rPr>
          <w:rFonts w:ascii="仿宋" w:eastAsia="仿宋" w:hAnsi="仿宋" w:hint="eastAsia"/>
          <w:color w:val="2B2B2B"/>
          <w:sz w:val="32"/>
          <w:szCs w:val="32"/>
        </w:rPr>
        <w:t>具备敏锐的风险意识和良好的风险识别能力，具备良好的逻辑分析能力和沟通、表达能力。</w:t>
      </w:r>
      <w:r>
        <w:rPr>
          <w:rFonts w:ascii="仿宋" w:eastAsia="仿宋" w:hAnsi="仿宋" w:hint="eastAsia"/>
          <w:color w:val="2B2B2B"/>
          <w:sz w:val="32"/>
          <w:szCs w:val="32"/>
        </w:rPr>
        <w:br/>
      </w:r>
    </w:p>
    <w:p w:rsidR="005B4A57" w:rsidRDefault="005B4A57">
      <w:pPr>
        <w:rPr>
          <w:rFonts w:ascii="仿宋" w:eastAsia="仿宋" w:hAnsi="仿宋"/>
          <w:sz w:val="32"/>
          <w:szCs w:val="32"/>
        </w:rPr>
      </w:pPr>
    </w:p>
    <w:p w:rsidR="005B4A57" w:rsidRDefault="005B4A57">
      <w:pPr>
        <w:rPr>
          <w:rFonts w:ascii="仿宋" w:eastAsia="仿宋" w:hAnsi="仿宋"/>
          <w:sz w:val="32"/>
          <w:szCs w:val="32"/>
        </w:rPr>
      </w:pPr>
    </w:p>
    <w:sectPr w:rsidR="005B4A5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4B"/>
    <w:rsid w:val="00171FA3"/>
    <w:rsid w:val="00215C11"/>
    <w:rsid w:val="00217558"/>
    <w:rsid w:val="002671FA"/>
    <w:rsid w:val="004D774B"/>
    <w:rsid w:val="005B4A57"/>
    <w:rsid w:val="00A856D6"/>
    <w:rsid w:val="00A961C2"/>
    <w:rsid w:val="00D81E7E"/>
    <w:rsid w:val="00E6118C"/>
    <w:rsid w:val="00EC6747"/>
    <w:rsid w:val="00F50DDB"/>
    <w:rsid w:val="3C726A51"/>
    <w:rsid w:val="401733CF"/>
    <w:rsid w:val="4F18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3FCA7A-AA48-473D-A463-3F40F8CB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yanxia</dc:creator>
  <cp:lastModifiedBy>xiupinghe-1</cp:lastModifiedBy>
  <cp:revision>8</cp:revision>
  <dcterms:created xsi:type="dcterms:W3CDTF">2017-12-26T10:36:00Z</dcterms:created>
  <dcterms:modified xsi:type="dcterms:W3CDTF">2017-12-30T02:46:00Z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