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jc w:val="center"/>
        <w:rPr>
          <w:b/>
          <w:bCs/>
        </w:rPr>
      </w:pPr>
      <w:r>
        <w:rPr>
          <w:b/>
          <w:bCs/>
          <w:sz w:val="18"/>
          <w:szCs w:val="18"/>
        </w:rPr>
        <w:t>附件：2018年新员工招录面试时间安排表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61865" cy="5771515"/>
            <wp:effectExtent l="0" t="0" r="635" b="635"/>
            <wp:docPr id="1" name="图片 1" descr="32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21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577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771390" cy="6533515"/>
            <wp:effectExtent l="0" t="0" r="10160" b="635"/>
            <wp:docPr id="2" name="图片 2" descr="432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321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1390" cy="653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61865" cy="6514465"/>
            <wp:effectExtent l="0" t="0" r="635" b="635"/>
            <wp:docPr id="3" name="图片 3" descr="5432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4321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651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90440" cy="6543040"/>
            <wp:effectExtent l="0" t="0" r="10160" b="10160"/>
            <wp:docPr id="4" name="图片 4" descr="65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54.web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0440" cy="654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61865" cy="6514465"/>
            <wp:effectExtent l="0" t="0" r="635" b="635"/>
            <wp:docPr id="5" name="图片 5" descr="76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65.web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651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941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風魚</cp:lastModifiedBy>
  <dcterms:modified xsi:type="dcterms:W3CDTF">2018-05-31T01:45:35Z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