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95" w:rsidRPr="00BB3395" w:rsidRDefault="00BB3395" w:rsidP="00BB3395">
      <w:pPr>
        <w:widowControl/>
        <w:pBdr>
          <w:bottom w:val="single" w:sz="6" w:space="5" w:color="D6D6D8"/>
        </w:pBdr>
        <w:spacing w:before="600" w:line="360" w:lineRule="atLeast"/>
        <w:jc w:val="left"/>
        <w:outlineLvl w:val="1"/>
        <w:rPr>
          <w:rFonts w:ascii="微软雅黑" w:eastAsia="微软雅黑" w:hAnsi="微软雅黑" w:cs="宋体"/>
          <w:color w:val="333333"/>
          <w:kern w:val="0"/>
          <w:sz w:val="33"/>
          <w:szCs w:val="33"/>
        </w:rPr>
      </w:pPr>
      <w:r w:rsidRPr="00BB3395">
        <w:rPr>
          <w:rFonts w:ascii="微软雅黑" w:eastAsia="微软雅黑" w:hAnsi="微软雅黑" w:cs="宋体" w:hint="eastAsia"/>
          <w:color w:val="333333"/>
          <w:kern w:val="0"/>
          <w:sz w:val="33"/>
          <w:szCs w:val="33"/>
        </w:rPr>
        <w:t>方法/步骤</w:t>
      </w:r>
    </w:p>
    <w:p w:rsidR="00BB3395" w:rsidRPr="00BB3395" w:rsidRDefault="00BB3395" w:rsidP="00BB3395">
      <w:pPr>
        <w:widowControl/>
        <w:numPr>
          <w:ilvl w:val="0"/>
          <w:numId w:val="1"/>
        </w:numPr>
        <w:pBdr>
          <w:left w:val="dotted" w:sz="12" w:space="26" w:color="E4E4E4"/>
        </w:pBdr>
        <w:ind w:left="255"/>
        <w:rPr>
          <w:rFonts w:ascii="宋体" w:eastAsia="宋体" w:hAnsi="宋体" w:cs="宋体" w:hint="eastAsia"/>
          <w:kern w:val="0"/>
          <w:sz w:val="24"/>
          <w:szCs w:val="24"/>
        </w:rPr>
      </w:pPr>
      <w:r w:rsidRPr="00BB3395">
        <w:rPr>
          <w:rFonts w:ascii="宋体" w:eastAsia="宋体" w:hAnsi="宋体" w:cs="宋体"/>
          <w:kern w:val="0"/>
          <w:sz w:val="24"/>
          <w:szCs w:val="24"/>
        </w:rPr>
        <w:t>首先我们打开电脑里面的ie11浏览器，然后找到右上角的设置按钮，并点击。</w:t>
      </w:r>
    </w:p>
    <w:p w:rsidR="00BB3395" w:rsidRPr="00BB3395" w:rsidRDefault="00BB3395" w:rsidP="00BB3395">
      <w:pPr>
        <w:widowControl/>
        <w:pBdr>
          <w:left w:val="dotted" w:sz="12" w:space="26" w:color="E4E4E4"/>
        </w:pBdr>
        <w:ind w:left="255"/>
        <w:rPr>
          <w:rFonts w:ascii="宋体" w:eastAsia="宋体" w:hAnsi="宋体" w:cs="宋体"/>
          <w:kern w:val="0"/>
          <w:sz w:val="24"/>
          <w:szCs w:val="24"/>
        </w:rPr>
      </w:pPr>
      <w:r>
        <w:rPr>
          <w:rFonts w:ascii="宋体" w:eastAsia="宋体" w:hAnsi="宋体" w:cs="宋体"/>
          <w:noProof/>
          <w:color w:val="2D64B3"/>
          <w:kern w:val="0"/>
          <w:sz w:val="24"/>
          <w:szCs w:val="24"/>
        </w:rPr>
        <w:drawing>
          <wp:inline distT="0" distB="0" distL="0" distR="0">
            <wp:extent cx="4762500" cy="3162300"/>
            <wp:effectExtent l="0" t="0" r="0" b="0"/>
            <wp:docPr id="6" name="图片 6" descr="IE11兼容IE8设置的方法">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11兼容IE8设置的方法">
                      <a:hlinkClick r:id="rId8"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BB3395" w:rsidRPr="00BB3395" w:rsidRDefault="00BB3395" w:rsidP="00BB3395">
      <w:pPr>
        <w:widowControl/>
        <w:numPr>
          <w:ilvl w:val="0"/>
          <w:numId w:val="1"/>
        </w:numPr>
        <w:pBdr>
          <w:left w:val="dotted" w:sz="12" w:space="26" w:color="E4E4E4"/>
        </w:pBdr>
        <w:ind w:left="255"/>
        <w:rPr>
          <w:rFonts w:ascii="宋体" w:eastAsia="宋体" w:hAnsi="宋体" w:cs="宋体"/>
          <w:kern w:val="0"/>
          <w:sz w:val="24"/>
          <w:szCs w:val="24"/>
        </w:rPr>
      </w:pPr>
      <w:r w:rsidRPr="00BB3395">
        <w:rPr>
          <w:rFonts w:ascii="宋体" w:eastAsia="宋体" w:hAnsi="宋体" w:cs="宋体"/>
          <w:kern w:val="0"/>
          <w:sz w:val="24"/>
          <w:szCs w:val="24"/>
        </w:rPr>
        <w:t>在设置里面，我们找到兼容性视图设置，并点击。</w:t>
      </w:r>
    </w:p>
    <w:p w:rsidR="00BB3395" w:rsidRPr="00BB3395" w:rsidRDefault="00BB3395" w:rsidP="00BB3395">
      <w:pPr>
        <w:widowControl/>
        <w:pBdr>
          <w:left w:val="dotted" w:sz="12" w:space="26" w:color="E4E4E4"/>
        </w:pBdr>
        <w:ind w:left="255"/>
        <w:rPr>
          <w:rFonts w:ascii="宋体" w:eastAsia="宋体" w:hAnsi="宋体" w:cs="宋体"/>
          <w:kern w:val="0"/>
          <w:sz w:val="24"/>
          <w:szCs w:val="24"/>
        </w:rPr>
      </w:pPr>
      <w:r>
        <w:rPr>
          <w:rFonts w:ascii="宋体" w:eastAsia="宋体" w:hAnsi="宋体" w:cs="宋体"/>
          <w:noProof/>
          <w:color w:val="2D64B3"/>
          <w:kern w:val="0"/>
          <w:sz w:val="24"/>
          <w:szCs w:val="24"/>
        </w:rPr>
        <w:drawing>
          <wp:inline distT="0" distB="0" distL="0" distR="0">
            <wp:extent cx="4762500" cy="3219450"/>
            <wp:effectExtent l="0" t="0" r="0" b="0"/>
            <wp:docPr id="5" name="图片 5" descr="IE11兼容IE8设置的方法">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11兼容IE8设置的方法">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219450"/>
                    </a:xfrm>
                    <a:prstGeom prst="rect">
                      <a:avLst/>
                    </a:prstGeom>
                    <a:noFill/>
                    <a:ln>
                      <a:noFill/>
                    </a:ln>
                  </pic:spPr>
                </pic:pic>
              </a:graphicData>
            </a:graphic>
          </wp:inline>
        </w:drawing>
      </w:r>
    </w:p>
    <w:p w:rsidR="00BB3395" w:rsidRPr="00BB3395" w:rsidRDefault="00BB3395" w:rsidP="00BB3395">
      <w:pPr>
        <w:widowControl/>
        <w:numPr>
          <w:ilvl w:val="0"/>
          <w:numId w:val="1"/>
        </w:numPr>
        <w:pBdr>
          <w:left w:val="dotted" w:sz="12" w:space="26" w:color="E4E4E4"/>
        </w:pBdr>
        <w:ind w:left="255"/>
        <w:rPr>
          <w:rFonts w:ascii="宋体" w:eastAsia="宋体" w:hAnsi="宋体" w:cs="宋体"/>
          <w:kern w:val="0"/>
          <w:sz w:val="24"/>
          <w:szCs w:val="24"/>
        </w:rPr>
      </w:pPr>
      <w:r w:rsidRPr="00BB3395">
        <w:rPr>
          <w:rFonts w:ascii="宋体" w:eastAsia="宋体" w:hAnsi="宋体" w:cs="宋体"/>
          <w:kern w:val="0"/>
          <w:sz w:val="24"/>
          <w:szCs w:val="24"/>
        </w:rPr>
        <w:t>在兼容性视图设置页面，我们添加需要添加到兼容性视图中的网站。添加之后直接点击下面的关闭就可以了。</w:t>
      </w:r>
    </w:p>
    <w:p w:rsidR="00BB3395" w:rsidRPr="00BB3395" w:rsidRDefault="00BB3395" w:rsidP="00BB3395">
      <w:pPr>
        <w:widowControl/>
        <w:pBdr>
          <w:left w:val="dotted" w:sz="12" w:space="26" w:color="E4E4E4"/>
        </w:pBdr>
        <w:ind w:left="255"/>
        <w:rPr>
          <w:rFonts w:ascii="宋体" w:eastAsia="宋体" w:hAnsi="宋体" w:cs="宋体"/>
          <w:kern w:val="0"/>
          <w:sz w:val="24"/>
          <w:szCs w:val="24"/>
        </w:rPr>
      </w:pPr>
      <w:r>
        <w:rPr>
          <w:rFonts w:ascii="宋体" w:eastAsia="宋体" w:hAnsi="宋体" w:cs="宋体"/>
          <w:noProof/>
          <w:color w:val="2D64B3"/>
          <w:kern w:val="0"/>
          <w:sz w:val="24"/>
          <w:szCs w:val="24"/>
        </w:rPr>
        <w:lastRenderedPageBreak/>
        <w:drawing>
          <wp:inline distT="0" distB="0" distL="0" distR="0">
            <wp:extent cx="4356100" cy="5734050"/>
            <wp:effectExtent l="0" t="0" r="6350" b="0"/>
            <wp:docPr id="4" name="图片 4" descr="IE11兼容IE8设置的方法">
              <a:hlinkClick xmlns:a="http://schemas.openxmlformats.org/drawingml/2006/main" r:id="rId12"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11兼容IE8设置的方法">
                      <a:hlinkClick r:id="rId12" tgtFrame="&quot;_self&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6100" cy="5734050"/>
                    </a:xfrm>
                    <a:prstGeom prst="rect">
                      <a:avLst/>
                    </a:prstGeom>
                    <a:noFill/>
                    <a:ln>
                      <a:noFill/>
                    </a:ln>
                  </pic:spPr>
                </pic:pic>
              </a:graphicData>
            </a:graphic>
          </wp:inline>
        </w:drawing>
      </w:r>
    </w:p>
    <w:p w:rsidR="00BB3395" w:rsidRPr="00BB3395" w:rsidRDefault="00BB3395" w:rsidP="00BB3395">
      <w:pPr>
        <w:widowControl/>
        <w:numPr>
          <w:ilvl w:val="0"/>
          <w:numId w:val="1"/>
        </w:numPr>
        <w:pBdr>
          <w:left w:val="dotted" w:sz="12" w:space="26" w:color="E4E4E4"/>
        </w:pBdr>
        <w:ind w:left="255"/>
        <w:rPr>
          <w:rFonts w:ascii="宋体" w:eastAsia="宋体" w:hAnsi="宋体" w:cs="宋体"/>
          <w:kern w:val="0"/>
          <w:sz w:val="24"/>
          <w:szCs w:val="24"/>
        </w:rPr>
      </w:pPr>
      <w:r w:rsidRPr="00BB3395">
        <w:rPr>
          <w:rFonts w:ascii="宋体" w:eastAsia="宋体" w:hAnsi="宋体" w:cs="宋体"/>
          <w:kern w:val="0"/>
          <w:sz w:val="24"/>
          <w:szCs w:val="24"/>
        </w:rPr>
        <w:t>然后我们再找到设置里面的f12开发人员工具。直接按键盘的快捷键f12也是可以的。</w:t>
      </w:r>
    </w:p>
    <w:p w:rsidR="00BB3395" w:rsidRPr="00BB3395" w:rsidRDefault="00BB3395" w:rsidP="00BB3395">
      <w:pPr>
        <w:widowControl/>
        <w:pBdr>
          <w:left w:val="dotted" w:sz="12" w:space="26" w:color="E4E4E4"/>
        </w:pBdr>
        <w:ind w:left="255"/>
        <w:rPr>
          <w:rFonts w:ascii="宋体" w:eastAsia="宋体" w:hAnsi="宋体" w:cs="宋体"/>
          <w:kern w:val="0"/>
          <w:sz w:val="24"/>
          <w:szCs w:val="24"/>
        </w:rPr>
      </w:pPr>
      <w:r>
        <w:rPr>
          <w:rFonts w:ascii="宋体" w:eastAsia="宋体" w:hAnsi="宋体" w:cs="宋体"/>
          <w:noProof/>
          <w:color w:val="2D64B3"/>
          <w:kern w:val="0"/>
          <w:sz w:val="24"/>
          <w:szCs w:val="24"/>
        </w:rPr>
        <w:lastRenderedPageBreak/>
        <w:drawing>
          <wp:inline distT="0" distB="0" distL="0" distR="0">
            <wp:extent cx="4762500" cy="3168650"/>
            <wp:effectExtent l="0" t="0" r="0" b="0"/>
            <wp:docPr id="3" name="图片 3" descr="IE11兼容IE8设置的方法">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11兼容IE8设置的方法">
                      <a:hlinkClick r:id="rId14" tgtFrame="&quot;_self&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168650"/>
                    </a:xfrm>
                    <a:prstGeom prst="rect">
                      <a:avLst/>
                    </a:prstGeom>
                    <a:noFill/>
                    <a:ln>
                      <a:noFill/>
                    </a:ln>
                  </pic:spPr>
                </pic:pic>
              </a:graphicData>
            </a:graphic>
          </wp:inline>
        </w:drawing>
      </w:r>
    </w:p>
    <w:p w:rsidR="00BB3395" w:rsidRPr="00BB3395" w:rsidRDefault="00BB3395" w:rsidP="00BB3395">
      <w:pPr>
        <w:widowControl/>
        <w:numPr>
          <w:ilvl w:val="0"/>
          <w:numId w:val="1"/>
        </w:numPr>
        <w:pBdr>
          <w:left w:val="dotted" w:sz="12" w:space="26" w:color="E4E4E4"/>
        </w:pBdr>
        <w:ind w:left="255"/>
        <w:rPr>
          <w:rFonts w:ascii="宋体" w:eastAsia="宋体" w:hAnsi="宋体" w:cs="宋体"/>
          <w:kern w:val="0"/>
          <w:sz w:val="24"/>
          <w:szCs w:val="24"/>
        </w:rPr>
      </w:pPr>
      <w:r w:rsidRPr="00BB3395">
        <w:rPr>
          <w:rFonts w:ascii="宋体" w:eastAsia="宋体" w:hAnsi="宋体" w:cs="宋体"/>
          <w:kern w:val="0"/>
          <w:sz w:val="24"/>
          <w:szCs w:val="24"/>
        </w:rPr>
        <w:t>在弹出开发人员工具之后，我们在右上角找到一个电脑形状的按钮然后点击他后面的下拉菜单按钮。</w:t>
      </w:r>
    </w:p>
    <w:p w:rsidR="00BB3395" w:rsidRPr="00BB3395" w:rsidRDefault="00BB3395" w:rsidP="00BB3395">
      <w:pPr>
        <w:widowControl/>
        <w:pBdr>
          <w:left w:val="dotted" w:sz="12" w:space="26" w:color="E4E4E4"/>
        </w:pBdr>
        <w:ind w:left="255"/>
        <w:rPr>
          <w:rFonts w:ascii="宋体" w:eastAsia="宋体" w:hAnsi="宋体" w:cs="宋体"/>
          <w:kern w:val="0"/>
          <w:sz w:val="24"/>
          <w:szCs w:val="24"/>
        </w:rPr>
      </w:pPr>
      <w:r>
        <w:rPr>
          <w:rFonts w:ascii="宋体" w:eastAsia="宋体" w:hAnsi="宋体" w:cs="宋体"/>
          <w:noProof/>
          <w:color w:val="2D64B3"/>
          <w:kern w:val="0"/>
          <w:sz w:val="24"/>
          <w:szCs w:val="24"/>
        </w:rPr>
        <w:drawing>
          <wp:inline distT="0" distB="0" distL="0" distR="0">
            <wp:extent cx="4762500" cy="3162300"/>
            <wp:effectExtent l="0" t="0" r="0" b="0"/>
            <wp:docPr id="2" name="图片 2" descr="IE11兼容IE8设置的方法">
              <a:hlinkClick xmlns:a="http://schemas.openxmlformats.org/drawingml/2006/main" r:id="rId1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11兼容IE8设置的方法">
                      <a:hlinkClick r:id="rId16" tgtFrame="&quot;_self&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BB3395" w:rsidRPr="00BB3395" w:rsidRDefault="00BB3395" w:rsidP="00BB3395">
      <w:pPr>
        <w:widowControl/>
        <w:numPr>
          <w:ilvl w:val="0"/>
          <w:numId w:val="1"/>
        </w:numPr>
        <w:pBdr>
          <w:left w:val="dotted" w:sz="12" w:space="26" w:color="E4E4E4"/>
        </w:pBdr>
        <w:shd w:val="clear" w:color="auto" w:fill="FFFFFF"/>
        <w:ind w:left="255" w:firstLine="0"/>
        <w:rPr>
          <w:rFonts w:ascii="微软雅黑" w:eastAsia="微软雅黑" w:hAnsi="微软雅黑" w:cs="宋体"/>
          <w:color w:val="333333"/>
          <w:kern w:val="0"/>
          <w:sz w:val="24"/>
          <w:szCs w:val="24"/>
        </w:rPr>
      </w:pPr>
      <w:r w:rsidRPr="00BB3395">
        <w:rPr>
          <w:rFonts w:ascii="微软雅黑" w:eastAsia="微软雅黑" w:hAnsi="微软雅黑" w:cs="宋体" w:hint="eastAsia"/>
          <w:color w:val="333333"/>
          <w:kern w:val="0"/>
          <w:sz w:val="24"/>
          <w:szCs w:val="24"/>
        </w:rPr>
        <w:t>我们可以看到，现在默认选择的是11，我们直接选择下面的8就可以了。这样我们就设置好了ie11浏览器兼容IE8。</w:t>
      </w:r>
    </w:p>
    <w:p w:rsidR="00BB3395" w:rsidRPr="00BB3395" w:rsidRDefault="00BB3395" w:rsidP="00BB3395">
      <w:pPr>
        <w:widowControl/>
        <w:pBdr>
          <w:left w:val="dotted" w:sz="12" w:space="26" w:color="E4E4E4"/>
        </w:pBdr>
        <w:shd w:val="clear" w:color="auto" w:fill="FFFFFF"/>
        <w:ind w:left="255"/>
        <w:rPr>
          <w:rFonts w:ascii="微软雅黑" w:eastAsia="微软雅黑" w:hAnsi="微软雅黑" w:cs="宋体" w:hint="eastAsia"/>
          <w:color w:val="333333"/>
          <w:kern w:val="0"/>
          <w:sz w:val="24"/>
          <w:szCs w:val="24"/>
        </w:rPr>
      </w:pPr>
      <w:r>
        <w:rPr>
          <w:rFonts w:ascii="微软雅黑" w:eastAsia="微软雅黑" w:hAnsi="微软雅黑" w:cs="宋体"/>
          <w:noProof/>
          <w:color w:val="2D64B3"/>
          <w:kern w:val="0"/>
          <w:sz w:val="24"/>
          <w:szCs w:val="24"/>
        </w:rPr>
        <w:lastRenderedPageBreak/>
        <w:drawing>
          <wp:inline distT="0" distB="0" distL="0" distR="0">
            <wp:extent cx="4762500" cy="3162300"/>
            <wp:effectExtent l="0" t="0" r="0" b="0"/>
            <wp:docPr id="1" name="图片 1" descr="IE11兼容IE8设置的方法">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11兼容IE8设置的方法">
                      <a:hlinkClick r:id="rId18" tgtFrame="&quot;_sel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p>
    <w:p w:rsidR="00A01918" w:rsidRDefault="00A01918">
      <w:bookmarkStart w:id="0" w:name="_GoBack"/>
      <w:bookmarkEnd w:id="0"/>
    </w:p>
    <w:sectPr w:rsidR="00A019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09" w:rsidRDefault="00327C09" w:rsidP="00BB3395">
      <w:r>
        <w:separator/>
      </w:r>
    </w:p>
  </w:endnote>
  <w:endnote w:type="continuationSeparator" w:id="0">
    <w:p w:rsidR="00327C09" w:rsidRDefault="00327C09" w:rsidP="00BB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09" w:rsidRDefault="00327C09" w:rsidP="00BB3395">
      <w:r>
        <w:separator/>
      </w:r>
    </w:p>
  </w:footnote>
  <w:footnote w:type="continuationSeparator" w:id="0">
    <w:p w:rsidR="00327C09" w:rsidRDefault="00327C09" w:rsidP="00BB3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1102"/>
    <w:multiLevelType w:val="multilevel"/>
    <w:tmpl w:val="5884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1B"/>
    <w:rsid w:val="00327C09"/>
    <w:rsid w:val="0080721B"/>
    <w:rsid w:val="00A01918"/>
    <w:rsid w:val="00BB3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33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395"/>
    <w:rPr>
      <w:sz w:val="18"/>
      <w:szCs w:val="18"/>
    </w:rPr>
  </w:style>
  <w:style w:type="paragraph" w:styleId="a4">
    <w:name w:val="footer"/>
    <w:basedOn w:val="a"/>
    <w:link w:val="Char0"/>
    <w:uiPriority w:val="99"/>
    <w:unhideWhenUsed/>
    <w:rsid w:val="00BB3395"/>
    <w:pPr>
      <w:tabs>
        <w:tab w:val="center" w:pos="4153"/>
        <w:tab w:val="right" w:pos="8306"/>
      </w:tabs>
      <w:snapToGrid w:val="0"/>
      <w:jc w:val="left"/>
    </w:pPr>
    <w:rPr>
      <w:sz w:val="18"/>
      <w:szCs w:val="18"/>
    </w:rPr>
  </w:style>
  <w:style w:type="character" w:customStyle="1" w:styleId="Char0">
    <w:name w:val="页脚 Char"/>
    <w:basedOn w:val="a0"/>
    <w:link w:val="a4"/>
    <w:uiPriority w:val="99"/>
    <w:rsid w:val="00BB3395"/>
    <w:rPr>
      <w:sz w:val="18"/>
      <w:szCs w:val="18"/>
    </w:rPr>
  </w:style>
  <w:style w:type="character" w:customStyle="1" w:styleId="2Char">
    <w:name w:val="标题 2 Char"/>
    <w:basedOn w:val="a0"/>
    <w:link w:val="2"/>
    <w:uiPriority w:val="9"/>
    <w:rsid w:val="00BB3395"/>
    <w:rPr>
      <w:rFonts w:ascii="宋体" w:eastAsia="宋体" w:hAnsi="宋体" w:cs="宋体"/>
      <w:b/>
      <w:bCs/>
      <w:kern w:val="0"/>
      <w:sz w:val="36"/>
      <w:szCs w:val="36"/>
    </w:rPr>
  </w:style>
  <w:style w:type="paragraph" w:styleId="a5">
    <w:name w:val="Normal (Web)"/>
    <w:basedOn w:val="a"/>
    <w:uiPriority w:val="99"/>
    <w:semiHidden/>
    <w:unhideWhenUsed/>
    <w:rsid w:val="00BB33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B3395"/>
    <w:rPr>
      <w:sz w:val="18"/>
      <w:szCs w:val="18"/>
    </w:rPr>
  </w:style>
  <w:style w:type="character" w:customStyle="1" w:styleId="Char1">
    <w:name w:val="批注框文本 Char"/>
    <w:basedOn w:val="a0"/>
    <w:link w:val="a6"/>
    <w:uiPriority w:val="99"/>
    <w:semiHidden/>
    <w:rsid w:val="00BB33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B339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395"/>
    <w:rPr>
      <w:sz w:val="18"/>
      <w:szCs w:val="18"/>
    </w:rPr>
  </w:style>
  <w:style w:type="paragraph" w:styleId="a4">
    <w:name w:val="footer"/>
    <w:basedOn w:val="a"/>
    <w:link w:val="Char0"/>
    <w:uiPriority w:val="99"/>
    <w:unhideWhenUsed/>
    <w:rsid w:val="00BB3395"/>
    <w:pPr>
      <w:tabs>
        <w:tab w:val="center" w:pos="4153"/>
        <w:tab w:val="right" w:pos="8306"/>
      </w:tabs>
      <w:snapToGrid w:val="0"/>
      <w:jc w:val="left"/>
    </w:pPr>
    <w:rPr>
      <w:sz w:val="18"/>
      <w:szCs w:val="18"/>
    </w:rPr>
  </w:style>
  <w:style w:type="character" w:customStyle="1" w:styleId="Char0">
    <w:name w:val="页脚 Char"/>
    <w:basedOn w:val="a0"/>
    <w:link w:val="a4"/>
    <w:uiPriority w:val="99"/>
    <w:rsid w:val="00BB3395"/>
    <w:rPr>
      <w:sz w:val="18"/>
      <w:szCs w:val="18"/>
    </w:rPr>
  </w:style>
  <w:style w:type="character" w:customStyle="1" w:styleId="2Char">
    <w:name w:val="标题 2 Char"/>
    <w:basedOn w:val="a0"/>
    <w:link w:val="2"/>
    <w:uiPriority w:val="9"/>
    <w:rsid w:val="00BB3395"/>
    <w:rPr>
      <w:rFonts w:ascii="宋体" w:eastAsia="宋体" w:hAnsi="宋体" w:cs="宋体"/>
      <w:b/>
      <w:bCs/>
      <w:kern w:val="0"/>
      <w:sz w:val="36"/>
      <w:szCs w:val="36"/>
    </w:rPr>
  </w:style>
  <w:style w:type="paragraph" w:styleId="a5">
    <w:name w:val="Normal (Web)"/>
    <w:basedOn w:val="a"/>
    <w:uiPriority w:val="99"/>
    <w:semiHidden/>
    <w:unhideWhenUsed/>
    <w:rsid w:val="00BB33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B3395"/>
    <w:rPr>
      <w:sz w:val="18"/>
      <w:szCs w:val="18"/>
    </w:rPr>
  </w:style>
  <w:style w:type="character" w:customStyle="1" w:styleId="Char1">
    <w:name w:val="批注框文本 Char"/>
    <w:basedOn w:val="a0"/>
    <w:link w:val="a6"/>
    <w:uiPriority w:val="99"/>
    <w:semiHidden/>
    <w:rsid w:val="00BB33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1104">
      <w:bodyDiv w:val="1"/>
      <w:marLeft w:val="0"/>
      <w:marRight w:val="0"/>
      <w:marTop w:val="0"/>
      <w:marBottom w:val="0"/>
      <w:divBdr>
        <w:top w:val="none" w:sz="0" w:space="0" w:color="auto"/>
        <w:left w:val="none" w:sz="0" w:space="0" w:color="auto"/>
        <w:bottom w:val="none" w:sz="0" w:space="0" w:color="auto"/>
        <w:right w:val="none" w:sz="0" w:space="0" w:color="auto"/>
      </w:divBdr>
      <w:divsChild>
        <w:div w:id="2077434891">
          <w:marLeft w:val="0"/>
          <w:marRight w:val="0"/>
          <w:marTop w:val="75"/>
          <w:marBottom w:val="0"/>
          <w:divBdr>
            <w:top w:val="none" w:sz="0" w:space="0" w:color="auto"/>
            <w:left w:val="none" w:sz="0" w:space="0" w:color="auto"/>
            <w:bottom w:val="none" w:sz="0" w:space="0" w:color="auto"/>
            <w:right w:val="none" w:sz="0" w:space="0" w:color="auto"/>
          </w:divBdr>
          <w:divsChild>
            <w:div w:id="72364252">
              <w:marLeft w:val="0"/>
              <w:marRight w:val="0"/>
              <w:marTop w:val="0"/>
              <w:marBottom w:val="0"/>
              <w:divBdr>
                <w:top w:val="none" w:sz="0" w:space="0" w:color="auto"/>
                <w:left w:val="none" w:sz="0" w:space="0" w:color="auto"/>
                <w:bottom w:val="none" w:sz="0" w:space="0" w:color="auto"/>
                <w:right w:val="none" w:sz="0" w:space="0" w:color="auto"/>
              </w:divBdr>
            </w:div>
            <w:div w:id="1845633093">
              <w:marLeft w:val="0"/>
              <w:marRight w:val="0"/>
              <w:marTop w:val="0"/>
              <w:marBottom w:val="0"/>
              <w:divBdr>
                <w:top w:val="none" w:sz="0" w:space="0" w:color="auto"/>
                <w:left w:val="none" w:sz="0" w:space="0" w:color="auto"/>
                <w:bottom w:val="none" w:sz="0" w:space="0" w:color="auto"/>
                <w:right w:val="none" w:sz="0" w:space="0" w:color="auto"/>
              </w:divBdr>
              <w:divsChild>
                <w:div w:id="234896564">
                  <w:marLeft w:val="0"/>
                  <w:marRight w:val="0"/>
                  <w:marTop w:val="0"/>
                  <w:marBottom w:val="0"/>
                  <w:divBdr>
                    <w:top w:val="none" w:sz="0" w:space="0" w:color="auto"/>
                    <w:left w:val="none" w:sz="0" w:space="0" w:color="auto"/>
                    <w:bottom w:val="none" w:sz="0" w:space="0" w:color="auto"/>
                    <w:right w:val="none" w:sz="0" w:space="0" w:color="auto"/>
                  </w:divBdr>
                </w:div>
              </w:divsChild>
            </w:div>
            <w:div w:id="136380507">
              <w:marLeft w:val="0"/>
              <w:marRight w:val="0"/>
              <w:marTop w:val="0"/>
              <w:marBottom w:val="0"/>
              <w:divBdr>
                <w:top w:val="none" w:sz="0" w:space="0" w:color="auto"/>
                <w:left w:val="none" w:sz="0" w:space="0" w:color="auto"/>
                <w:bottom w:val="none" w:sz="0" w:space="0" w:color="auto"/>
                <w:right w:val="none" w:sz="0" w:space="0" w:color="auto"/>
              </w:divBdr>
            </w:div>
            <w:div w:id="1489592036">
              <w:marLeft w:val="0"/>
              <w:marRight w:val="0"/>
              <w:marTop w:val="0"/>
              <w:marBottom w:val="0"/>
              <w:divBdr>
                <w:top w:val="none" w:sz="0" w:space="0" w:color="auto"/>
                <w:left w:val="none" w:sz="0" w:space="0" w:color="auto"/>
                <w:bottom w:val="none" w:sz="0" w:space="0" w:color="auto"/>
                <w:right w:val="none" w:sz="0" w:space="0" w:color="auto"/>
              </w:divBdr>
              <w:divsChild>
                <w:div w:id="864247974">
                  <w:marLeft w:val="0"/>
                  <w:marRight w:val="0"/>
                  <w:marTop w:val="0"/>
                  <w:marBottom w:val="0"/>
                  <w:divBdr>
                    <w:top w:val="none" w:sz="0" w:space="0" w:color="auto"/>
                    <w:left w:val="none" w:sz="0" w:space="0" w:color="auto"/>
                    <w:bottom w:val="none" w:sz="0" w:space="0" w:color="auto"/>
                    <w:right w:val="none" w:sz="0" w:space="0" w:color="auto"/>
                  </w:divBdr>
                </w:div>
              </w:divsChild>
            </w:div>
            <w:div w:id="1842819668">
              <w:marLeft w:val="0"/>
              <w:marRight w:val="0"/>
              <w:marTop w:val="0"/>
              <w:marBottom w:val="0"/>
              <w:divBdr>
                <w:top w:val="none" w:sz="0" w:space="0" w:color="auto"/>
                <w:left w:val="none" w:sz="0" w:space="0" w:color="auto"/>
                <w:bottom w:val="none" w:sz="0" w:space="0" w:color="auto"/>
                <w:right w:val="none" w:sz="0" w:space="0" w:color="auto"/>
              </w:divBdr>
            </w:div>
            <w:div w:id="1107653599">
              <w:marLeft w:val="0"/>
              <w:marRight w:val="0"/>
              <w:marTop w:val="0"/>
              <w:marBottom w:val="0"/>
              <w:divBdr>
                <w:top w:val="none" w:sz="0" w:space="0" w:color="auto"/>
                <w:left w:val="none" w:sz="0" w:space="0" w:color="auto"/>
                <w:bottom w:val="none" w:sz="0" w:space="0" w:color="auto"/>
                <w:right w:val="none" w:sz="0" w:space="0" w:color="auto"/>
              </w:divBdr>
              <w:divsChild>
                <w:div w:id="1218393574">
                  <w:marLeft w:val="0"/>
                  <w:marRight w:val="0"/>
                  <w:marTop w:val="0"/>
                  <w:marBottom w:val="0"/>
                  <w:divBdr>
                    <w:top w:val="none" w:sz="0" w:space="0" w:color="auto"/>
                    <w:left w:val="none" w:sz="0" w:space="0" w:color="auto"/>
                    <w:bottom w:val="none" w:sz="0" w:space="0" w:color="auto"/>
                    <w:right w:val="none" w:sz="0" w:space="0" w:color="auto"/>
                  </w:divBdr>
                </w:div>
              </w:divsChild>
            </w:div>
            <w:div w:id="1710446744">
              <w:marLeft w:val="0"/>
              <w:marRight w:val="0"/>
              <w:marTop w:val="0"/>
              <w:marBottom w:val="0"/>
              <w:divBdr>
                <w:top w:val="none" w:sz="0" w:space="0" w:color="auto"/>
                <w:left w:val="none" w:sz="0" w:space="0" w:color="auto"/>
                <w:bottom w:val="none" w:sz="0" w:space="0" w:color="auto"/>
                <w:right w:val="none" w:sz="0" w:space="0" w:color="auto"/>
              </w:divBdr>
            </w:div>
            <w:div w:id="776947918">
              <w:marLeft w:val="0"/>
              <w:marRight w:val="0"/>
              <w:marTop w:val="0"/>
              <w:marBottom w:val="0"/>
              <w:divBdr>
                <w:top w:val="none" w:sz="0" w:space="0" w:color="auto"/>
                <w:left w:val="none" w:sz="0" w:space="0" w:color="auto"/>
                <w:bottom w:val="none" w:sz="0" w:space="0" w:color="auto"/>
                <w:right w:val="none" w:sz="0" w:space="0" w:color="auto"/>
              </w:divBdr>
              <w:divsChild>
                <w:div w:id="1839616050">
                  <w:marLeft w:val="0"/>
                  <w:marRight w:val="0"/>
                  <w:marTop w:val="0"/>
                  <w:marBottom w:val="0"/>
                  <w:divBdr>
                    <w:top w:val="none" w:sz="0" w:space="0" w:color="auto"/>
                    <w:left w:val="none" w:sz="0" w:space="0" w:color="auto"/>
                    <w:bottom w:val="none" w:sz="0" w:space="0" w:color="auto"/>
                    <w:right w:val="none" w:sz="0" w:space="0" w:color="auto"/>
                  </w:divBdr>
                </w:div>
              </w:divsChild>
            </w:div>
            <w:div w:id="522088383">
              <w:marLeft w:val="0"/>
              <w:marRight w:val="0"/>
              <w:marTop w:val="0"/>
              <w:marBottom w:val="0"/>
              <w:divBdr>
                <w:top w:val="none" w:sz="0" w:space="0" w:color="auto"/>
                <w:left w:val="none" w:sz="0" w:space="0" w:color="auto"/>
                <w:bottom w:val="none" w:sz="0" w:space="0" w:color="auto"/>
                <w:right w:val="none" w:sz="0" w:space="0" w:color="auto"/>
              </w:divBdr>
            </w:div>
            <w:div w:id="149761563">
              <w:marLeft w:val="0"/>
              <w:marRight w:val="0"/>
              <w:marTop w:val="0"/>
              <w:marBottom w:val="0"/>
              <w:divBdr>
                <w:top w:val="none" w:sz="0" w:space="0" w:color="auto"/>
                <w:left w:val="none" w:sz="0" w:space="0" w:color="auto"/>
                <w:bottom w:val="none" w:sz="0" w:space="0" w:color="auto"/>
                <w:right w:val="none" w:sz="0" w:space="0" w:color="auto"/>
              </w:divBdr>
              <w:divsChild>
                <w:div w:id="706682232">
                  <w:marLeft w:val="0"/>
                  <w:marRight w:val="0"/>
                  <w:marTop w:val="0"/>
                  <w:marBottom w:val="0"/>
                  <w:divBdr>
                    <w:top w:val="none" w:sz="0" w:space="0" w:color="auto"/>
                    <w:left w:val="none" w:sz="0" w:space="0" w:color="auto"/>
                    <w:bottom w:val="none" w:sz="0" w:space="0" w:color="auto"/>
                    <w:right w:val="none" w:sz="0" w:space="0" w:color="auto"/>
                  </w:divBdr>
                </w:div>
              </w:divsChild>
            </w:div>
            <w:div w:id="11550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ngyan.baidu.com/album/922554467056c8851648f4fc.html?picindex=2" TargetMode="External"/><Relationship Id="rId13" Type="http://schemas.openxmlformats.org/officeDocument/2006/relationships/image" Target="media/image3.png"/><Relationship Id="rId18" Type="http://schemas.openxmlformats.org/officeDocument/2006/relationships/hyperlink" Target="http://jingyan.baidu.com/album/922554467056c8851648f4fc.html?picindex=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ingyan.baidu.com/album/922554467056c8851648f4fc.html?picindex=4"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jingyan.baidu.com/album/922554467056c8851648f4fc.html?picindex=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jingyan.baidu.com/album/922554467056c8851648f4fc.html?picindex=3"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jingyan.baidu.com/album/922554467056c8851648f4fc.html?picindex=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danghui</dc:creator>
  <cp:keywords/>
  <dc:description/>
  <cp:lastModifiedBy>danghui</cp:lastModifiedBy>
  <cp:revision>2</cp:revision>
  <dcterms:created xsi:type="dcterms:W3CDTF">2019-05-28T11:08:00Z</dcterms:created>
  <dcterms:modified xsi:type="dcterms:W3CDTF">2019-05-28T11:08:00Z</dcterms:modified>
</cp:coreProperties>
</file>