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Style w:val="5"/>
          <w:rFonts w:hint="eastAsia" w:ascii="宋体" w:hAnsi="宋体" w:eastAsia="宋体" w:cs="宋体"/>
          <w:sz w:val="31"/>
          <w:szCs w:val="31"/>
        </w:rPr>
        <w:t>附件：民盟中央</w:t>
      </w:r>
      <w:r>
        <w:rPr>
          <w:rStyle w:val="5"/>
          <w:rFonts w:hint="default" w:ascii="Times New Roman" w:hAnsi="Times New Roman" w:cs="Times New Roman"/>
          <w:sz w:val="31"/>
          <w:szCs w:val="31"/>
        </w:rPr>
        <w:t>2019</w:t>
      </w:r>
      <w:r>
        <w:rPr>
          <w:rStyle w:val="5"/>
          <w:rFonts w:hint="eastAsia" w:ascii="宋体" w:hAnsi="宋体" w:eastAsia="宋体" w:cs="宋体"/>
          <w:sz w:val="31"/>
          <w:szCs w:val="31"/>
        </w:rPr>
        <w:t>年拟录用公务员名单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Style w:val="5"/>
          <w:rFonts w:hint="default" w:ascii="Times New Roman" w:hAnsi="Times New Roman" w:cs="Times New Roman"/>
          <w:sz w:val="36"/>
          <w:szCs w:val="36"/>
        </w:rPr>
        <w:t> </w:t>
      </w:r>
    </w:p>
    <w:tbl>
      <w:tblPr>
        <w:tblW w:w="10215" w:type="dxa"/>
        <w:jc w:val="center"/>
        <w:tblCellSpacing w:w="15" w:type="dxa"/>
        <w:tblInd w:w="-8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975"/>
        <w:gridCol w:w="496"/>
        <w:gridCol w:w="1935"/>
        <w:gridCol w:w="1229"/>
        <w:gridCol w:w="1426"/>
        <w:gridCol w:w="2075"/>
        <w:gridCol w:w="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宣传部办公室主任科员及以下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赵函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03411102661417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《中国民政》杂志社有限责任公司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E2420"/>
    <w:rsid w:val="555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2019-04-10T01:26:00Z</dcterms:created>
  <dc:creator>娜娜1413443272</dc:creator>
  <cp:lastModifiedBy>娜娜1413443272</cp:lastModifiedBy>
  <dcterms:modified xsi:type="dcterms:W3CDTF">2019-04-10T01:26:29Z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