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15" w:lineRule="atLeast"/>
        <w:jc w:val="left"/>
      </w:pPr>
      <w:r>
        <w:rPr>
          <w:rFonts w:ascii="仿宋_GB2312" w:eastAsia="仿宋_GB2312" w:cs="仿宋_GB2312"/>
          <w:sz w:val="31"/>
          <w:szCs w:val="31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5"/>
          <w:rFonts w:hint="eastAsia" w:ascii="宋体" w:hAnsi="宋体" w:eastAsia="宋体" w:cs="宋体"/>
          <w:sz w:val="36"/>
          <w:szCs w:val="36"/>
        </w:rPr>
        <w:t>中国气象局</w:t>
      </w:r>
      <w:r>
        <w:rPr>
          <w:rStyle w:val="5"/>
          <w:rFonts w:hint="default" w:ascii="Times New Roman" w:hAnsi="Times New Roman" w:cs="Times New Roman"/>
          <w:sz w:val="36"/>
          <w:szCs w:val="36"/>
        </w:rPr>
        <w:t>2019</w:t>
      </w:r>
      <w:r>
        <w:rPr>
          <w:rStyle w:val="5"/>
          <w:rFonts w:hint="eastAsia" w:ascii="宋体" w:hAnsi="宋体" w:eastAsia="宋体" w:cs="宋体"/>
          <w:sz w:val="36"/>
          <w:szCs w:val="36"/>
        </w:rPr>
        <w:t>年度拟录用参公单位工作人员名单</w:t>
      </w:r>
    </w:p>
    <w:tbl>
      <w:tblPr>
        <w:tblW w:w="860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9"/>
        <w:gridCol w:w="723"/>
        <w:gridCol w:w="841"/>
        <w:gridCol w:w="489"/>
        <w:gridCol w:w="1895"/>
        <w:gridCol w:w="723"/>
        <w:gridCol w:w="489"/>
        <w:gridCol w:w="2422"/>
        <w:gridCol w:w="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</w:trPr>
        <w:tc>
          <w:tcPr>
            <w:tcW w:w="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6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8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6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23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综合观测司装备保障处主任科员及以下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张家耀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15313203312814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研究生（硕士）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南京信息工程大学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2013.09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至今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江苏省宿迁市泗阳县气象局职工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国际合作司地区处（综合处）主任科员及以下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刘爽悦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15311109020104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研究生（硕士）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北京交通大学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2013.10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—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2015.08  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河北省肃宁县食品药品监督管理局科员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2015.08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—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2017.05  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河北省肃宁县市场监督管理局科员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离退休干部办公室退休处副主任科员及以下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宋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涛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15313307010314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研究生（硕士）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浙江师范大学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2014.08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至今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金华市住房保障管理中心职员（其间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2018.06--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金华市建设局村镇建设管理处挂职）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46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64FC7"/>
    <w:rsid w:val="0A76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2019-04-25T10:55:00Z</dcterms:created>
  <dc:creator>不栉进士-小娜娜</dc:creator>
  <cp:lastModifiedBy>不栉进士-小娜娜</cp:lastModifiedBy>
  <dcterms:modified xsi:type="dcterms:W3CDTF">2019-04-25T10:55:29Z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