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3" w:type="dxa"/>
        <w:jc w:val="center"/>
        <w:tblCellSpacing w:w="15" w:type="dxa"/>
        <w:tblInd w:w="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6"/>
        <w:gridCol w:w="1589"/>
        <w:gridCol w:w="1107"/>
        <w:gridCol w:w="1946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职位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职位代码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递补人员姓名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递补人员准考证号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递补后进入面试最低分数线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tblCellSpacing w:w="15" w:type="dxa"/>
          <w:jc w:val="center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河南煤矿安全监察局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所属监察分局副主任科员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及以下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300149001024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春树明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133241301005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128.60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F344A"/>
    <w:rsid w:val="069856C8"/>
    <w:rsid w:val="5C5F344A"/>
    <w:rsid w:val="76B87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2018-02-23T10:11:00Z</dcterms:created>
  <dc:creator>风水937306</dc:creator>
  <cp:lastModifiedBy>风水937306</cp:lastModifiedBy>
  <dcterms:modified xsi:type="dcterms:W3CDTF">2018-02-23T10:20:06Z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