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</w:rPr>
      </w:pPr>
      <w:bookmarkStart w:id="0" w:name="RANGE!A1:F86"/>
      <w:r>
        <w:rPr>
          <w:rFonts w:hint="eastAsia" w:ascii="黑体" w:eastAsia="黑体"/>
          <w:color w:val="auto"/>
        </w:rPr>
        <w:t>附件2</w:t>
      </w:r>
    </w:p>
    <w:bookmarkEnd w:id="0"/>
    <w:p>
      <w:pPr>
        <w:rPr>
          <w:rFonts w:hint="eastAsia" w:ascii="仿宋" w:hAnsi="仿宋" w:eastAsia="宋体"/>
          <w:color w:val="auto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-20"/>
          <w:kern w:val="0"/>
          <w:sz w:val="44"/>
          <w:szCs w:val="44"/>
          <w:lang w:eastAsia="zh-CN"/>
        </w:rPr>
        <w:t>许昌市</w:t>
      </w:r>
      <w:r>
        <w:rPr>
          <w:rFonts w:hint="eastAsia" w:ascii="方正小标宋简体" w:hAnsi="宋体" w:eastAsia="方正小标宋简体" w:cs="宋体"/>
          <w:color w:val="auto"/>
          <w:spacing w:val="-20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color w:val="auto"/>
          <w:spacing w:val="-2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auto"/>
          <w:spacing w:val="-2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auto"/>
          <w:spacing w:val="-20"/>
          <w:kern w:val="0"/>
          <w:sz w:val="44"/>
          <w:szCs w:val="44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color w:val="auto"/>
          <w:spacing w:val="-20"/>
          <w:kern w:val="0"/>
          <w:sz w:val="44"/>
          <w:szCs w:val="44"/>
        </w:rPr>
        <w:t>半年中小学教师资格考试面试咨询电话及现场确认地点</w:t>
      </w:r>
    </w:p>
    <w:tbl>
      <w:tblPr>
        <w:tblStyle w:val="3"/>
        <w:tblpPr w:leftFromText="180" w:rightFromText="180" w:vertAnchor="text" w:horzAnchor="page" w:tblpX="3327" w:tblpY="836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00"/>
        <w:gridCol w:w="4245"/>
        <w:gridCol w:w="87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  <w:t>考区名称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  <w:t>确认单位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  <w:t>确认地址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许昌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许昌市中小学教师培训中心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spacing w:val="-10"/>
                <w:kern w:val="0"/>
                <w:sz w:val="20"/>
                <w:szCs w:val="20"/>
              </w:rPr>
              <w:t>许昌市莲城大道与智慧大道交叉口西50米路北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卢  笛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0374－2983393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魏都区教体局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spacing w:val="-10"/>
                <w:kern w:val="0"/>
                <w:sz w:val="20"/>
                <w:szCs w:val="20"/>
              </w:rPr>
              <w:t>魏都区天宝路666号魏都区政府综合楼2楼239室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李  明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0374－5055628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建安区教体局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新元大道与文峰路交叉口东北角文化中心5楼X508室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徐高峰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0374－5119171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长葛市教体局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长葛市八七路1079号教体局3楼人事股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李丰辉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0374－6110281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禹州市教体局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spacing w:val="-10"/>
                <w:kern w:val="0"/>
                <w:sz w:val="20"/>
                <w:szCs w:val="20"/>
              </w:rPr>
              <w:t>禹州市禹王大道111号教体局1楼人事股115房间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薛瑞平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0374－8880087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鄢陵县教体局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鄢陵县人民路西段教科局5楼501室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王  飞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0374－7107032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襄城县教体局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襄城县中心路东段教体局2楼人事股211房间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姚素婷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0374－3569690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spacing w:val="-6"/>
                <w:kern w:val="0"/>
                <w:sz w:val="20"/>
                <w:szCs w:val="20"/>
              </w:rPr>
              <w:t>许昌学院创新创业学院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许昌学院大学生创业大厦5楼508房间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靳海保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</w:rPr>
              <w:t>0374－6052335</w:t>
            </w:r>
          </w:p>
        </w:tc>
      </w:tr>
    </w:tbl>
    <w:p>
      <w:pPr>
        <w:rPr>
          <w:color w:val="auto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60021"/>
    <w:rsid w:val="358A1B41"/>
    <w:rsid w:val="36757A07"/>
    <w:rsid w:val="47547FD6"/>
    <w:rsid w:val="6A7763D3"/>
    <w:rsid w:val="720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kern w:val="0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张庆丽</dc:creator>
  <cp:lastModifiedBy>此一时彼一时</cp:lastModifiedBy>
  <dcterms:modified xsi:type="dcterms:W3CDTF">2019-04-12T08:37:04Z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