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考生注意事项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1、考生必须按照公布的面试时间和地点，凭本人笔试准考证和身份证，到面试考点报到，参加抽签确定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分组和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面试顺序。未按时报到的考生，视为自动放弃面试资格，按缺考处理。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2、因故不能参加面试或面试时因疾病等原因不能继续面试的，视为自愿放弃面试。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3、</w:t>
      </w:r>
      <w:r>
        <w:rPr>
          <w:rFonts w:hint="eastAsia" w:ascii="仿宋_GB2312" w:eastAsia="仿宋_GB2312"/>
          <w:sz w:val="32"/>
          <w:szCs w:val="32"/>
        </w:rPr>
        <w:t>考生进入面试考点，实行集中封闭管理，不得随意走动、大声喧哗，禁止与外界人员接触。</w:t>
      </w:r>
      <w:r>
        <w:rPr>
          <w:rFonts w:hint="eastAsia" w:ascii="仿宋_GB2312" w:hAnsi="宋体" w:eastAsia="仿宋_GB2312"/>
          <w:sz w:val="32"/>
          <w:szCs w:val="32"/>
        </w:rPr>
        <w:t>手机等无线通讯工具一律交工作人员统一保管。如有违反，取消其面试资格。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4、面试开始后，由工作人员按照抽签确定的顺序逐一引导考生</w:t>
      </w:r>
      <w:r>
        <w:rPr>
          <w:rFonts w:hint="eastAsia" w:ascii="仿宋_GB2312" w:hAnsi="宋体" w:eastAsia="仿宋_GB2312"/>
          <w:sz w:val="32"/>
          <w:szCs w:val="32"/>
        </w:rPr>
        <w:t>进入面试室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面试</w:t>
      </w:r>
      <w:r>
        <w:rPr>
          <w:rFonts w:hint="eastAsia" w:ascii="仿宋_GB2312" w:hAnsi="宋体" w:eastAsia="仿宋_GB2312"/>
          <w:sz w:val="32"/>
          <w:szCs w:val="32"/>
        </w:rPr>
        <w:t>。进入面试室时，不得携带手机等无线通讯工具以及与面试有关的资料等。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5、考生必须严格按照主考官的指令答题。回答问题</w:t>
      </w:r>
      <w:r>
        <w:rPr>
          <w:rFonts w:hint="eastAsia" w:ascii="仿宋_GB2312" w:hAnsi="宋体" w:eastAsia="仿宋_GB2312"/>
          <w:sz w:val="32"/>
          <w:szCs w:val="32"/>
        </w:rPr>
        <w:t>时不得以任何形式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向考官及工作人员透露本人姓名、家庭情况及个人信息。否则，</w:t>
      </w:r>
      <w:r>
        <w:rPr>
          <w:rFonts w:hint="eastAsia" w:ascii="仿宋_GB2312" w:hAnsi="宋体" w:eastAsia="仿宋_GB2312"/>
          <w:sz w:val="32"/>
          <w:szCs w:val="32"/>
        </w:rPr>
        <w:t>当场取消其面试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"http://edu.people.com.cn/GB/8216/64308/index.html" \t "_blank"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资格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6、面试过程中，考生必须按照规定的时间和要求进行准备和答题，不得要求考官解释题目，答题时间结束时必须立即停止答题。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7、</w:t>
      </w:r>
      <w:r>
        <w:rPr>
          <w:rFonts w:hint="eastAsia" w:ascii="仿宋_GB2312" w:hAnsi="宋体" w:eastAsia="仿宋_GB2312"/>
          <w:sz w:val="32"/>
          <w:szCs w:val="32"/>
        </w:rPr>
        <w:t>候考期间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考生</w:t>
      </w:r>
      <w:r>
        <w:rPr>
          <w:rFonts w:hint="eastAsia" w:ascii="仿宋_GB2312" w:hAnsi="宋体" w:eastAsia="仿宋_GB2312"/>
          <w:sz w:val="32"/>
          <w:szCs w:val="32"/>
        </w:rPr>
        <w:t>统一在候考室静候，不得大声喧哗，不得擅自离开候考室。需上洗手间的，须经工作人员同意并陪同前往。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8、面试结束，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宣布成绩后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，考生须立即退出考场，</w:t>
      </w:r>
      <w:r>
        <w:rPr>
          <w:rFonts w:hint="eastAsia" w:ascii="仿宋_GB2312" w:hAnsi="宋体" w:eastAsia="仿宋_GB2312"/>
          <w:sz w:val="32"/>
          <w:szCs w:val="32"/>
        </w:rPr>
        <w:t>不得带走试题和草稿纸，不得返回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面试室</w:t>
      </w:r>
      <w:r>
        <w:rPr>
          <w:rFonts w:hint="eastAsia" w:ascii="仿宋_GB2312" w:hAnsi="宋体" w:eastAsia="仿宋_GB2312"/>
          <w:sz w:val="32"/>
          <w:szCs w:val="32"/>
        </w:rPr>
        <w:t>和候考室，也不得在考场附近逗留或喧哗。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9、考生</w:t>
      </w:r>
      <w:r>
        <w:rPr>
          <w:rFonts w:hint="eastAsia" w:ascii="仿宋_GB2312" w:hAnsi="宋体" w:eastAsia="仿宋_GB2312"/>
          <w:sz w:val="32"/>
          <w:szCs w:val="32"/>
        </w:rPr>
        <w:t>要遵守考场纪律，自觉听从工作人员安排和管理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，不得无理取闹，辱骂、威胁、报复工作人员。候考室、面试室内严禁吸烟。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违反上述考试规则的考生，按有关规定处理。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71585"/>
    <w:rsid w:val="7E61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2019-07-05T11:09:20Z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