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dxa"/>
        <w:jc w:val="center"/>
        <w:tblCellSpacing w:w="0" w:type="dxa"/>
        <w:tblInd w:w="19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0"/>
        <w:gridCol w:w="1275"/>
        <w:gridCol w:w="16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12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1901401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张骏如</w:t>
            </w:r>
          </w:p>
        </w:tc>
        <w:tc>
          <w:tcPr>
            <w:tcW w:w="12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1901402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赵地</w:t>
            </w:r>
          </w:p>
        </w:tc>
        <w:tc>
          <w:tcPr>
            <w:tcW w:w="12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1901402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西振岩</w:t>
            </w:r>
          </w:p>
        </w:tc>
        <w:tc>
          <w:tcPr>
            <w:tcW w:w="12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1901402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杨军旗</w:t>
            </w:r>
          </w:p>
        </w:tc>
        <w:tc>
          <w:tcPr>
            <w:tcW w:w="12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6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1901403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30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张圆</w:t>
            </w:r>
          </w:p>
        </w:tc>
        <w:tc>
          <w:tcPr>
            <w:tcW w:w="127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69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1901403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E3370"/>
    <w:rsid w:val="38DE33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2019-07-25T01:53:00Z</dcterms:created>
  <dc:creator>风水937306</dc:creator>
  <cp:lastModifiedBy>风水937306</cp:lastModifiedBy>
  <dcterms:modified xsi:type="dcterms:W3CDTF">2019-07-25T01:54:22Z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