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2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舞钢市2019年公开引进高中教师报名登记表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2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2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2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                             报名时间：2019年　　月　　日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2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7908" w:type="dxa"/>
        <w:jc w:val="center"/>
        <w:tblInd w:w="3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5"/>
        <w:gridCol w:w="1103"/>
        <w:gridCol w:w="904"/>
        <w:gridCol w:w="1017"/>
        <w:gridCol w:w="946"/>
        <w:gridCol w:w="71"/>
        <w:gridCol w:w="1023"/>
        <w:gridCol w:w="1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0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10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状况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入党时间</w:t>
            </w:r>
          </w:p>
        </w:tc>
        <w:tc>
          <w:tcPr>
            <w:tcW w:w="30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状况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0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院校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664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664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  <w:jc w:val="center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手机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固定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信箱</w:t>
            </w:r>
          </w:p>
        </w:tc>
        <w:tc>
          <w:tcPr>
            <w:tcW w:w="1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7908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高中以上学习经历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起止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30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毕业院校系、专业</w:t>
            </w: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形式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学制</w:t>
            </w:r>
          </w:p>
        </w:tc>
        <w:tc>
          <w:tcPr>
            <w:tcW w:w="1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0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0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0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690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731"/>
        <w:gridCol w:w="803"/>
        <w:gridCol w:w="741"/>
        <w:gridCol w:w="1233"/>
        <w:gridCol w:w="2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何时何地受何种奖励或处分</w:t>
            </w:r>
          </w:p>
        </w:tc>
        <w:tc>
          <w:tcPr>
            <w:tcW w:w="56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2" w:hRule="atLeast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参与研究的主要课题、著作译著、发表的文章</w:t>
            </w:r>
          </w:p>
        </w:tc>
        <w:tc>
          <w:tcPr>
            <w:tcW w:w="5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家庭主要成员及社会关系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7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1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1" w:hRule="atLeast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本人承诺</w:t>
            </w:r>
          </w:p>
        </w:tc>
        <w:tc>
          <w:tcPr>
            <w:tcW w:w="5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　　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2528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报名人（签名）：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 w:firstLine="2528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2019年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2" w:hRule="atLeast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资格审查意见</w:t>
            </w:r>
          </w:p>
        </w:tc>
        <w:tc>
          <w:tcPr>
            <w:tcW w:w="5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           填表说明：填报内容不得省略，不得空项，没有填“无”。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A3464"/>
    <w:rsid w:val="017A34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2019-05-31T13:54:00Z</dcterms:created>
  <dc:creator>石虎哥</dc:creator>
  <cp:lastModifiedBy>石虎哥</cp:lastModifiedBy>
  <dcterms:modified xsi:type="dcterms:W3CDTF">2019-05-31T13:54:18Z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