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after="240" w:afterAutospacing="0" w:line="44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郑州铁路职业技术学院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2019年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240" w:afterAutospacing="0" w:line="44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公开招聘工作人员一览表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240" w:afterAutospacing="0" w:line="44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tbl>
      <w:tblPr>
        <w:tblW w:w="94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284"/>
        <w:gridCol w:w="2943"/>
        <w:gridCol w:w="642"/>
        <w:gridCol w:w="4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2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2"/>
                <w:szCs w:val="22"/>
              </w:rPr>
              <w:t>招聘专业</w:t>
            </w:r>
          </w:p>
        </w:tc>
        <w:tc>
          <w:tcPr>
            <w:tcW w:w="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4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2"/>
                <w:szCs w:val="22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机车车辆学院教师岗位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电气工程、机械工程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护理学院教师岗位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生理学、</w:t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instrText xml:space="preserve"> HYPERLINK "https://baike.baidu.com/item/%E7%97%85%E7%90%86%E5%AD%A6%E4%B8%8E%E7%97%85%E7%90%86%E7%94%9F%E7%90%86%E5%AD%A6" \t "https://baike.baidu.com/item/%E6%8E%88%E4%BA%88%E5%8D%9A%E5%A3%AB%E3%80%81%E7%A1%95%E5%A3%AB%E5%AD%A6%E4%BD%8D%E5%92%8C%E5%9F%B9%E5%85%BB%E7%A0%94%E7%A9%B6%E7%94%9F%E7%9A%84%E5%AD%A6%E7%A7%91%E3%80%81%E4%B8%93%E4%B8%9A%E7%9B%AE%E5%BD%95/_blank" </w:instrText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default" w:ascii="仿宋_gb2312" w:hAnsi="Times New Roman" w:eastAsia="仿宋_gb2312" w:cs="仿宋_gb2312"/>
                <w:color w:val="auto"/>
                <w:sz w:val="16"/>
                <w:szCs w:val="16"/>
                <w:u w:val="none"/>
                <w:bdr w:val="none" w:color="auto" w:sz="0" w:space="0"/>
              </w:rPr>
              <w:t>病理学与病理生理学</w:t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、生物化学与分子生物学、细胞生物学、遗传学、生物医学工程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普通高等教育硕士研究生及以上学历毕业生。英语六级或雅思6.5分或托福90分以上。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运输管理学院教师岗位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交通运输工程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会计学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普通高等教育硕士研究生及以上学历毕业生。本科专业须为会计或财务管理相关专业。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物流工程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普通高等教育硕士研究生及以上学历毕业生。英语六级。本科须为物流管理或相近专业。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电气工程学院教师岗位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电气工程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机械制造及其自动化、控制科学与工程、控制工程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机电工程学院教师岗位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机械电子工程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电子工程学院教师岗位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通信与信息系统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控制理论与控制工程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交通信息工程及控制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铁道工程学院教师岗位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道路与铁道工程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交通运输工程</w:t>
            </w: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测绘科学与技术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建筑与土木工程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医学技术与工程学院教师岗位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眼视光学、眼科学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临床检验诊断学、医学检验技术、医学实验技术、卫生检验与检疫、公共卫生与预防医学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药学院（基础医学部）教师岗位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药理学、药剂学、药物分析学、药物化学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艺术学院（公共艺术教学部）教师岗位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音乐与舞蹈学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人工智能学院（软件学院）教师岗位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计算机科学与技术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计算机科学与技术、控制科学与工程、信息与通讯工程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软件工程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国际教育学院（欧亚交通学院）教师岗位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外国语言文学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思想政治理论教学部教师岗位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马克思主义中国化研究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普通高等教育硕士研究生学历毕业生。中共党员。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马克思主义基本原理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公共教学部教师岗位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体育学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普通高等教育硕士研究生及以上学历毕业生。篮球、健美操方向各1人。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航空专业教师岗位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民航运输类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16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实践教学中心工作人员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机械工程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计算机科学技术、信息与通信工程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17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辅导员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政治学、马克思主义理论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普通高等教育硕士研究生及以上学历毕业生。中共党员。要求入住女生宿舍。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文学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心理学、心理健康教育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不限专业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辅导员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工学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普通高等教育硕士研究生及以上学历毕业生。中共党员。要求入住男生宿舍。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文学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心理学、心理健康教育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不限专业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19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发展与质量管理处工作人员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产业经济学、数量经济学、</w:t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instrText xml:space="preserve"> HYPERLINK "https://baike.baidu.com/item/%E6%A6%82%E7%8E%87%E8%AE%BA%E4%B8%8E%E6%95%B0%E7%90%86%E7%BB%9F%E8%AE%A1" \t "https://baike.baidu.com/item/%E6%8E%88%E4%BA%88%E5%8D%9A%E5%A3%AB%E3%80%81%E7%A1%95%E5%A3%AB%E5%AD%A6%E4%BD%8D%E5%92%8C%E5%9F%B9%E5%85%BB%E7%A0%94%E7%A9%B6%E7%94%9F%E7%9A%84%E5%AD%A6%E7%A7%91%E3%80%81%E4%B8%93%E4%B8%9A%E7%9B%AE%E5%BD%95/_blank" </w:instrText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default" w:ascii="仿宋_gb2312" w:hAnsi="Times New Roman" w:eastAsia="仿宋_gb2312" w:cs="仿宋_gb2312"/>
                <w:color w:val="auto"/>
                <w:sz w:val="16"/>
                <w:szCs w:val="16"/>
                <w:u w:val="none"/>
                <w:bdr w:val="none" w:color="auto" w:sz="0" w:space="0"/>
              </w:rPr>
              <w:t>概率论与数理统计</w:t>
            </w:r>
            <w:r>
              <w:rPr>
                <w:rFonts w:hint="default" w:ascii="仿宋_gb2312" w:hAnsi="Times New Roman" w:eastAsia="仿宋_gb2312" w:cs="仿宋_gb2312"/>
                <w:color w:val="6A6A6A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普通高等教育硕士研究生及以上学历毕业生。教育学要求博士学历，本科和研究生阶段均为教育学专业。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教育学</w:t>
            </w: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高等职业教育研究所工作人员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职业技术教育学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信息化办公室工作人员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计算机应用技术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招生就业处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职业发展教育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基建处工作人员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工程管理、土木工程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博士研究生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学校相关专业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普通高等教育博士研究生学历毕业生。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合计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78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5" w:right="1361" w:bottom="1134" w:left="130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074C"/>
    <w:rsid w:val="000307D7"/>
    <w:rsid w:val="0003422B"/>
    <w:rsid w:val="000618B0"/>
    <w:rsid w:val="00064B89"/>
    <w:rsid w:val="00064D37"/>
    <w:rsid w:val="0008413A"/>
    <w:rsid w:val="000A0277"/>
    <w:rsid w:val="000D34F5"/>
    <w:rsid w:val="000E5E79"/>
    <w:rsid w:val="00112B1E"/>
    <w:rsid w:val="0012753F"/>
    <w:rsid w:val="001A69CE"/>
    <w:rsid w:val="001A79B9"/>
    <w:rsid w:val="001D7579"/>
    <w:rsid w:val="002105B0"/>
    <w:rsid w:val="00212527"/>
    <w:rsid w:val="0022314D"/>
    <w:rsid w:val="0024256B"/>
    <w:rsid w:val="00297DBD"/>
    <w:rsid w:val="002A4223"/>
    <w:rsid w:val="002E6A43"/>
    <w:rsid w:val="003040BC"/>
    <w:rsid w:val="00321075"/>
    <w:rsid w:val="00322DC8"/>
    <w:rsid w:val="00323B43"/>
    <w:rsid w:val="00342A01"/>
    <w:rsid w:val="00362FC3"/>
    <w:rsid w:val="00385B44"/>
    <w:rsid w:val="00390DD5"/>
    <w:rsid w:val="003A6F4D"/>
    <w:rsid w:val="003C35D8"/>
    <w:rsid w:val="003D12F8"/>
    <w:rsid w:val="003D37D8"/>
    <w:rsid w:val="003E5D6D"/>
    <w:rsid w:val="0041080C"/>
    <w:rsid w:val="004114AB"/>
    <w:rsid w:val="0041318D"/>
    <w:rsid w:val="00425D7F"/>
    <w:rsid w:val="004358AB"/>
    <w:rsid w:val="00451E15"/>
    <w:rsid w:val="004642D2"/>
    <w:rsid w:val="004708BE"/>
    <w:rsid w:val="00485DF8"/>
    <w:rsid w:val="004A21BA"/>
    <w:rsid w:val="004A2AB0"/>
    <w:rsid w:val="004C2CBE"/>
    <w:rsid w:val="00511B1E"/>
    <w:rsid w:val="0051242B"/>
    <w:rsid w:val="00512C0C"/>
    <w:rsid w:val="00517083"/>
    <w:rsid w:val="00525A0B"/>
    <w:rsid w:val="00541251"/>
    <w:rsid w:val="00543D58"/>
    <w:rsid w:val="0056699F"/>
    <w:rsid w:val="005725C7"/>
    <w:rsid w:val="005B2EDE"/>
    <w:rsid w:val="005C422D"/>
    <w:rsid w:val="005E0D7D"/>
    <w:rsid w:val="005E72C3"/>
    <w:rsid w:val="00613379"/>
    <w:rsid w:val="006314AC"/>
    <w:rsid w:val="00646047"/>
    <w:rsid w:val="00662D8B"/>
    <w:rsid w:val="006A0086"/>
    <w:rsid w:val="006B2BF9"/>
    <w:rsid w:val="00701C6A"/>
    <w:rsid w:val="007116B4"/>
    <w:rsid w:val="00716CF9"/>
    <w:rsid w:val="007233A2"/>
    <w:rsid w:val="00733184"/>
    <w:rsid w:val="007871AE"/>
    <w:rsid w:val="00792957"/>
    <w:rsid w:val="00795D4E"/>
    <w:rsid w:val="007A6390"/>
    <w:rsid w:val="007A6D23"/>
    <w:rsid w:val="007B168B"/>
    <w:rsid w:val="007B7080"/>
    <w:rsid w:val="007C1669"/>
    <w:rsid w:val="007C30E0"/>
    <w:rsid w:val="008008C2"/>
    <w:rsid w:val="00824C90"/>
    <w:rsid w:val="00836C8F"/>
    <w:rsid w:val="00841532"/>
    <w:rsid w:val="00876500"/>
    <w:rsid w:val="00892B1D"/>
    <w:rsid w:val="00896838"/>
    <w:rsid w:val="008A75F9"/>
    <w:rsid w:val="008B7726"/>
    <w:rsid w:val="008E18D7"/>
    <w:rsid w:val="008E3D93"/>
    <w:rsid w:val="0091288B"/>
    <w:rsid w:val="00930181"/>
    <w:rsid w:val="00933276"/>
    <w:rsid w:val="00950B5D"/>
    <w:rsid w:val="00981D58"/>
    <w:rsid w:val="009A6B42"/>
    <w:rsid w:val="009B66EE"/>
    <w:rsid w:val="009D3F16"/>
    <w:rsid w:val="009D7F0D"/>
    <w:rsid w:val="00A06F8F"/>
    <w:rsid w:val="00A1172A"/>
    <w:rsid w:val="00A20AD5"/>
    <w:rsid w:val="00A20D99"/>
    <w:rsid w:val="00A45BE2"/>
    <w:rsid w:val="00A6115C"/>
    <w:rsid w:val="00A77075"/>
    <w:rsid w:val="00AB5A7D"/>
    <w:rsid w:val="00AC22C9"/>
    <w:rsid w:val="00AC6423"/>
    <w:rsid w:val="00AC723B"/>
    <w:rsid w:val="00AE1C60"/>
    <w:rsid w:val="00AF5E46"/>
    <w:rsid w:val="00B20B7B"/>
    <w:rsid w:val="00B30D25"/>
    <w:rsid w:val="00B639F7"/>
    <w:rsid w:val="00B8246A"/>
    <w:rsid w:val="00BC7047"/>
    <w:rsid w:val="00BE186F"/>
    <w:rsid w:val="00BF02D4"/>
    <w:rsid w:val="00C27922"/>
    <w:rsid w:val="00CB66DD"/>
    <w:rsid w:val="00CE7AA8"/>
    <w:rsid w:val="00CF3E8D"/>
    <w:rsid w:val="00D57F6B"/>
    <w:rsid w:val="00D66875"/>
    <w:rsid w:val="00D84AA9"/>
    <w:rsid w:val="00DA015D"/>
    <w:rsid w:val="00DB7221"/>
    <w:rsid w:val="00DD2895"/>
    <w:rsid w:val="00DD3613"/>
    <w:rsid w:val="00DE7D68"/>
    <w:rsid w:val="00E716D1"/>
    <w:rsid w:val="00E7457C"/>
    <w:rsid w:val="00E834EF"/>
    <w:rsid w:val="00E9369E"/>
    <w:rsid w:val="00ED47D8"/>
    <w:rsid w:val="00EE6F4B"/>
    <w:rsid w:val="00F12908"/>
    <w:rsid w:val="00F21BB9"/>
    <w:rsid w:val="00F56381"/>
    <w:rsid w:val="00F60EC6"/>
    <w:rsid w:val="00F70871"/>
    <w:rsid w:val="00F86E0C"/>
    <w:rsid w:val="00F9332E"/>
    <w:rsid w:val="00FC6110"/>
    <w:rsid w:val="00FE508A"/>
    <w:rsid w:val="00FF443E"/>
    <w:rsid w:val="0EF43E61"/>
    <w:rsid w:val="17F52211"/>
    <w:rsid w:val="1DAE69FD"/>
    <w:rsid w:val="1E207F11"/>
    <w:rsid w:val="380E3B4C"/>
    <w:rsid w:val="3E0C3A92"/>
    <w:rsid w:val="3FE21E8A"/>
    <w:rsid w:val="652A1EFD"/>
    <w:rsid w:val="67723AA2"/>
    <w:rsid w:val="6D8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Calibri" w:hAnsi="Calibri" w:eastAsia="微软雅黑" w:cs="Times New Roman"/>
    </w:rPr>
  </w:style>
  <w:style w:type="table" w:default="1" w:styleId="6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微软雅黑" w:cs="宋体"/>
      <w:kern w:val="0"/>
      <w:sz w:val="24"/>
    </w:rPr>
  </w:style>
  <w:style w:type="character" w:styleId="8">
    <w:name w:val="Hyperlink"/>
    <w:uiPriority w:val="0"/>
    <w:rPr>
      <w:rFonts w:ascii="Calibri" w:hAnsi="Calibri" w:eastAsia="微软雅黑" w:cs="Times New Roman"/>
      <w:color w:val="0000FF"/>
      <w:u w:val="single"/>
    </w:rPr>
  </w:style>
  <w:style w:type="character" w:customStyle="1" w:styleId="9">
    <w:name w:val="批注框文本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2019-05-30T12:56:00Z</dcterms:created>
  <dc:creator>USER</dc:creator>
  <cp:lastModifiedBy>国超科技</cp:lastModifiedBy>
  <cp:lastPrinted>2017-11-06T02:59:00Z</cp:lastPrinted>
  <dcterms:modified xsi:type="dcterms:W3CDTF">2019-06-04T01:59:46Z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