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2" w:beforeAutospacing="0" w:after="0" w:afterAutospacing="0" w:line="590" w:lineRule="atLeast"/>
        <w:ind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C3C3C"/>
          <w:sz w:val="32"/>
          <w:szCs w:val="32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/>
          <w:color w:val="3C3C3C"/>
          <w:sz w:val="32"/>
          <w:szCs w:val="32"/>
          <w:shd w:val="clear" w:fill="FFFFFF"/>
          <w:lang w:eastAsia="zh-CN"/>
        </w:rPr>
        <w:t>、实验岗位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0" w:afterAutospacing="0" w:line="590" w:lineRule="atLeast"/>
        <w:ind w:left="300" w:right="0" w:firstLine="64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eastAsia="zh-CN"/>
        </w:rPr>
        <w:t>具体要求：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val="en-US"/>
        </w:rPr>
        <w:t>1987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eastAsia="zh-CN"/>
        </w:rPr>
        <w:t>日后出生；第一学历为普通高等教育本科，本科、硕士研究生专业与招聘专业相同或相近。</w:t>
      </w:r>
    </w:p>
    <w:tbl>
      <w:tblPr>
        <w:tblW w:w="9225" w:type="dxa"/>
        <w:jc w:val="center"/>
        <w:tblInd w:w="-35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724"/>
        <w:gridCol w:w="2662"/>
        <w:gridCol w:w="502"/>
        <w:gridCol w:w="1624"/>
        <w:gridCol w:w="271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tblHeader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院系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专业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人数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学 历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新闻与传播学院（电视台）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传播学或广播与电视编导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熟悉摄像和影视编辑工作。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物理与电子工程学院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电子信息工程、通讯工程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经济与管理学院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财务会计类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土木建筑工程学院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土木工程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计算机与信息技术学院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计算机类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软件学院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设计学（数字媒体艺术）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具备相应的专业软件操作能力，有项目制作经验。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机电工程学院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汽车类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工学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农业工程学院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生物工程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需长时间野外采集大型真菌资源，掌握样品分离鉴定技术及相关大型仪器设备使用方法。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jc w:val="center"/>
        </w:trPr>
        <w:tc>
          <w:tcPr>
            <w:tcW w:w="1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心理健康与咨询中心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心理健康教育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2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中共党员，有心理咨询师资格证书。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2" w:beforeAutospacing="0" w:after="150" w:afterAutospacing="0" w:line="480" w:lineRule="atLeast"/>
        <w:ind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C3C3C"/>
          <w:sz w:val="27"/>
          <w:szCs w:val="27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3C3C3C"/>
          <w:sz w:val="21"/>
          <w:szCs w:val="21"/>
          <w:shd w:val="clear" w:fill="FFFFFF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color w:val="3C3C3C"/>
          <w:sz w:val="27"/>
          <w:szCs w:val="27"/>
          <w:shd w:val="clear" w:fill="FFFFFF"/>
          <w:lang w:eastAsia="zh-CN"/>
        </w:rPr>
        <w:t>、公寓辅导员岗位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150" w:afterAutospacing="0" w:line="480" w:lineRule="atLeast"/>
        <w:ind w:left="30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C3C3C"/>
          <w:sz w:val="21"/>
          <w:szCs w:val="21"/>
          <w:shd w:val="clear" w:fill="FFFFFF"/>
          <w:lang w:eastAsia="zh-CN"/>
        </w:rPr>
        <w:t> 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eastAsia="zh-CN"/>
        </w:rPr>
        <w:t>具体要求：中共党员，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val="en-US"/>
        </w:rPr>
        <w:t>1987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3C3C3C"/>
          <w:sz w:val="32"/>
          <w:szCs w:val="32"/>
          <w:shd w:val="clear" w:fill="FFFFFF"/>
          <w:lang w:eastAsia="zh-CN"/>
        </w:rPr>
        <w:t>日以后出生，第一学历为普通高等教育本科，担任过学生干部或从事过学生管理工作。</w:t>
      </w:r>
    </w:p>
    <w:tbl>
      <w:tblPr>
        <w:tblW w:w="8805" w:type="dxa"/>
        <w:jc w:val="center"/>
        <w:tblInd w:w="-14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795"/>
        <w:gridCol w:w="3454"/>
        <w:gridCol w:w="786"/>
        <w:gridCol w:w="1812"/>
        <w:gridCol w:w="95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tblHeader/>
          <w:jc w:val="center"/>
        </w:trPr>
        <w:tc>
          <w:tcPr>
            <w:tcW w:w="1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院系</w:t>
            </w:r>
          </w:p>
        </w:tc>
        <w:tc>
          <w:tcPr>
            <w:tcW w:w="34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专业</w:t>
            </w:r>
          </w:p>
        </w:tc>
        <w:tc>
          <w:tcPr>
            <w:tcW w:w="7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人数</w:t>
            </w:r>
          </w:p>
        </w:tc>
        <w:tc>
          <w:tcPr>
            <w:tcW w:w="18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学 历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79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学生处</w:t>
            </w:r>
          </w:p>
        </w:tc>
        <w:tc>
          <w:tcPr>
            <w:tcW w:w="34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男生公寓辅导员（专业不限）</w:t>
            </w:r>
          </w:p>
        </w:tc>
        <w:tc>
          <w:tcPr>
            <w:tcW w:w="7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8</w:t>
            </w:r>
          </w:p>
        </w:tc>
        <w:tc>
          <w:tcPr>
            <w:tcW w:w="181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普通高等教育硕士研究生</w:t>
            </w:r>
          </w:p>
        </w:tc>
        <w:tc>
          <w:tcPr>
            <w:tcW w:w="95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7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C3C3C"/>
                <w:sz w:val="18"/>
                <w:szCs w:val="18"/>
              </w:rPr>
            </w:pPr>
          </w:p>
        </w:tc>
        <w:tc>
          <w:tcPr>
            <w:tcW w:w="34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</w:rPr>
              <w:t>女生公寓辅导员（专业不限）</w:t>
            </w:r>
          </w:p>
        </w:tc>
        <w:tc>
          <w:tcPr>
            <w:tcW w:w="7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line="23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C3C3C"/>
                <w:sz w:val="20"/>
                <w:szCs w:val="20"/>
                <w:lang w:val="en-US"/>
              </w:rPr>
              <w:t>7</w:t>
            </w:r>
          </w:p>
        </w:tc>
        <w:tc>
          <w:tcPr>
            <w:tcW w:w="181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C3C3C"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C3C3C"/>
                <w:sz w:val="18"/>
                <w:szCs w:val="18"/>
              </w:rPr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602" w:beforeAutospacing="0" w:after="150" w:afterAutospacing="0" w:line="480" w:lineRule="atLeast"/>
        <w:ind w:right="0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A0B8B"/>
    <w:rsid w:val="036A0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C5C5C"/>
      <w:u w:val="none"/>
    </w:rPr>
  </w:style>
  <w:style w:type="character" w:styleId="5">
    <w:name w:val="Hyperlink"/>
    <w:basedOn w:val="3"/>
    <w:uiPriority w:val="0"/>
    <w:rPr>
      <w:color w:val="5C5C5C"/>
      <w:u w:val="none"/>
    </w:rPr>
  </w:style>
  <w:style w:type="character" w:customStyle="1" w:styleId="7">
    <w:name w:val="current3"/>
    <w:basedOn w:val="3"/>
    <w:uiPriority w:val="0"/>
    <w:rPr>
      <w:b/>
      <w:color w:val="333333"/>
      <w:bdr w:val="single" w:color="E0E0E0" w:sz="6" w:space="0"/>
      <w:shd w:val="clear" w:fill="BBBBBB"/>
    </w:rPr>
  </w:style>
  <w:style w:type="character" w:customStyle="1" w:styleId="8">
    <w:name w:val="disabled"/>
    <w:basedOn w:val="3"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2019-02-15T03:02:00Z</dcterms:created>
  <dc:creator>天空</dc:creator>
  <cp:lastModifiedBy>天空</cp:lastModifiedBy>
  <dcterms:modified xsi:type="dcterms:W3CDTF">2019-02-15T03:04:01Z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