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4745" w:type="dxa"/>
        <w:jc w:val="center"/>
        <w:tblCellSpacing w:w="0" w:type="dxa"/>
        <w:tblInd w:w="-3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8"/>
        <w:gridCol w:w="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tbl>
            <w:tblPr>
              <w:tblW w:w="14468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6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4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tbl>
                  <w:tblPr>
                    <w:tblW w:w="14468" w:type="dxa"/>
                    <w:tblCellSpacing w:w="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256"/>
                    <w:gridCol w:w="21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316" w:afterAutospacing="0" w:line="480" w:lineRule="atLeast"/>
                          <w:ind w:left="0" w:right="0"/>
                          <w:jc w:val="center"/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宋体" w:eastAsia="黑体" w:cs="黑体"/>
                            <w:color w:val="000000"/>
                            <w:sz w:val="36"/>
                            <w:szCs w:val="36"/>
                            <w:u w:val="none"/>
                          </w:rPr>
                          <w:t>河南省生产力促进中心</w:t>
                        </w:r>
                        <w:r>
                          <w:rPr>
                            <w:rFonts w:hint="eastAsia" w:ascii="黑体" w:hAnsi="宋体" w:eastAsia="黑体" w:cs="黑体"/>
                            <w:color w:val="000000"/>
                            <w:sz w:val="36"/>
                            <w:szCs w:val="36"/>
                            <w:u w:val="none"/>
                          </w:rPr>
                          <w:t>2019年公开招聘拟聘用人员名单</w:t>
                        </w:r>
                      </w:p>
                      <w:tbl>
                        <w:tblPr>
                          <w:tblW w:w="13901" w:type="dxa"/>
                          <w:tblInd w:w="-1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57"/>
                          <w:gridCol w:w="1185"/>
                          <w:gridCol w:w="1073"/>
                          <w:gridCol w:w="1500"/>
                          <w:gridCol w:w="1467"/>
                          <w:gridCol w:w="1297"/>
                          <w:gridCol w:w="2039"/>
                          <w:gridCol w:w="1214"/>
                          <w:gridCol w:w="943"/>
                          <w:gridCol w:w="1185"/>
                          <w:gridCol w:w="1141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857" w:type="dxa"/>
                              <w:tc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出生年月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政治面貌</w:t>
                              </w:r>
                            </w:p>
                          </w:tc>
                          <w:tc>
                            <w:tcPr>
                              <w:tcW w:w="1297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学历</w:t>
                              </w:r>
                            </w:p>
                          </w:tc>
                          <w:tc>
                            <w:tcPr>
                              <w:tcW w:w="2039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报考岗位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总成绩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名次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拟聘用岗位</w:t>
                              </w:r>
                            </w:p>
                          </w:tc>
                          <w:tc>
                            <w:tcPr>
                              <w:tcW w:w="1141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sz w:val="30"/>
                                  <w:szCs w:val="30"/>
                                </w:rPr>
                                <w:t>备注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85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李少鹏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1990.06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中共党员</w:t>
                              </w:r>
                            </w:p>
                          </w:tc>
                          <w:tc>
                            <w:tcPr>
                              <w:tcW w:w="12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研究生</w:t>
                              </w:r>
                            </w:p>
                          </w:tc>
                          <w:tc>
                            <w:tcPr>
                              <w:tcW w:w="2039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工程类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管理类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75.7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专业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技术</w:t>
                              </w:r>
                            </w:p>
                          </w:tc>
                          <w:tc>
                            <w:tcPr>
                              <w:tcW w:w="1141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85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陈明梅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1986.10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中共党员</w:t>
                              </w:r>
                            </w:p>
                          </w:tc>
                          <w:tc>
                            <w:tcPr>
                              <w:tcW w:w="12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研究生</w:t>
                              </w:r>
                            </w:p>
                          </w:tc>
                          <w:tc>
                            <w:tcPr>
                              <w:tcW w:w="2039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企业管理类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技术经济类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80.1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专业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技术</w:t>
                              </w:r>
                            </w:p>
                          </w:tc>
                          <w:tc>
                            <w:tcPr>
                              <w:tcW w:w="1141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85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邱虹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1994.10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群众</w:t>
                              </w:r>
                            </w:p>
                          </w:tc>
                          <w:tc>
                            <w:tcPr>
                              <w:tcW w:w="12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本科</w:t>
                              </w:r>
                            </w:p>
                          </w:tc>
                          <w:tc>
                            <w:tcPr>
                              <w:tcW w:w="2039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财会类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商务管理类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81.0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专业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技术</w:t>
                              </w:r>
                            </w:p>
                          </w:tc>
                          <w:tc>
                            <w:tcPr>
                              <w:tcW w:w="1141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85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30"/>
                                  <w:szCs w:val="3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郑宇绅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1992.09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群众</w:t>
                              </w:r>
                            </w:p>
                          </w:tc>
                          <w:tc>
                            <w:tcPr>
                              <w:tcW w:w="12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本科</w:t>
                              </w:r>
                            </w:p>
                          </w:tc>
                          <w:tc>
                            <w:tcPr>
                              <w:tcW w:w="2039" w:type="dxa"/>
                              <w:vMerge w:val="restart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法律类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信息工程类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80.4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专业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技术</w:t>
                              </w:r>
                            </w:p>
                          </w:tc>
                          <w:tc>
                            <w:tcPr>
                              <w:tcW w:w="1141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85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孙梅峰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1992.09</w:t>
                              </w:r>
                            </w:p>
                          </w:tc>
                          <w:tc>
                            <w:tcPr>
                              <w:tcW w:w="146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中共党员</w:t>
                              </w:r>
                            </w:p>
                          </w:tc>
                          <w:tc>
                            <w:tcPr>
                              <w:tcW w:w="12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本科</w:t>
                              </w:r>
                            </w:p>
                          </w:tc>
                          <w:tc>
                            <w:tcPr>
                              <w:tcW w:w="2039" w:type="dxa"/>
                              <w:vMerge w:val="continue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79.9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专业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sz w:val="28"/>
                                  <w:szCs w:val="28"/>
                                </w:rPr>
                                <w:t>技术</w:t>
                              </w:r>
                            </w:p>
                          </w:tc>
                          <w:tc>
                            <w:tcPr>
                              <w:tcW w:w="1141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480" w:lineRule="atLeast"/>
                                <w:ind w:left="0" w:right="0"/>
                                <w:jc w:val="center"/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480" w:lineRule="atLeast"/>
                          <w:ind w:left="0" w:right="0" w:firstLine="319"/>
                          <w:jc w:val="both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eastAsia="宋体" w:cs="Calibri"/>
                            <w:color w:val="000000"/>
                            <w:sz w:val="21"/>
                            <w:szCs w:val="21"/>
                            <w:u w:val="none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480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spacing w:before="0" w:beforeAutospacing="0" w:after="0" w:afterAutospacing="0" w:line="294" w:lineRule="atLeast"/>
                    <w:ind w:left="0" w:right="0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  <w:tblCellSpacing w:w="0" w:type="dxa"/>
              </w:trPr>
              <w:tc>
                <w:tcPr>
                  <w:tcW w:w="14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tbl>
                  <w:tblPr>
                    <w:tblW w:w="14468" w:type="dxa"/>
                    <w:jc w:val="center"/>
                    <w:tblCellSpacing w:w="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4"/>
                    <w:gridCol w:w="14042"/>
                    <w:gridCol w:w="21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4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instrText xml:space="preserve">INCLUDEPICTURE \d "http://www.ha.hrss.gov.cn/image/img1/xxym_12.jpg" \* MERGEFORMATINET </w:instrTex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drawing>
                            <wp:inline distT="0" distB="0" distL="114300" distR="114300">
                              <wp:extent cx="8905875" cy="152400"/>
                              <wp:effectExtent l="0" t="0" r="9525" b="0"/>
                              <wp:docPr id="1" name="图片 1" descr="IMG_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" descr="IMG_2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 r:link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058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1"/>
                            <w:szCs w:val="21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tblCellSpacing w:w="0" w:type="dxa"/>
              </w:trPr>
              <w:tc>
                <w:tcPr>
                  <w:tcW w:w="14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="0" w:beforeAutospacing="0" w:after="0" w:afterAutospacing="0" w:line="294" w:lineRule="atLeast"/>
              <w:ind w:left="0" w:right="0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356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ha.hrss.gov.cn/image/img1/xxym_12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2019-08-01T02:54:14Z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