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shd w:val="clear" w:fill="FFFFFF"/>
        <w:spacing w:before="0" w:beforeAutospacing="0" w:after="0" w:afterAutospacing="0" w:line="460" w:lineRule="atLeast"/>
        <w:ind w:left="0" w:right="0" w:firstLine="0"/>
        <w:jc w:val="center"/>
        <w:rPr>
          <w:rFonts w:ascii="Calibri" w:hAnsi="Calibri" w:cs="Calibri"/>
          <w:b w:val="0"/>
          <w:i w:val="0"/>
          <w:caps w:val="0"/>
          <w:color w:val="000000"/>
          <w:spacing w:val="0"/>
          <w:sz w:val="21"/>
          <w:szCs w:val="21"/>
        </w:rPr>
      </w:pPr>
      <w:r>
        <w:rPr>
          <w:rFonts w:ascii="方正小标宋简体" w:hAnsi="方正小标宋简体" w:eastAsia="方正小标宋简体" w:cs="方正小标宋简体"/>
          <w:b w:val="0"/>
          <w:i w:val="0"/>
          <w:caps w:val="0"/>
          <w:color w:val="000000"/>
          <w:spacing w:val="0"/>
          <w:sz w:val="44"/>
          <w:szCs w:val="44"/>
          <w:shd w:val="clear" w:fill="FFFFFF"/>
        </w:rPr>
        <w:br w:type="textWrapping"/>
      </w:r>
      <w:bookmarkStart w:id="0" w:name="_GoBack"/>
      <w:bookmarkEnd w:id="0"/>
      <w:r>
        <w:rPr>
          <w:rFonts w:hint="default" w:ascii="方正小标宋简体" w:hAnsi="方正小标宋简体" w:eastAsia="方正小标宋简体" w:cs="方正小标宋简体"/>
          <w:b w:val="0"/>
          <w:i w:val="0"/>
          <w:caps w:val="0"/>
          <w:color w:val="000000"/>
          <w:spacing w:val="0"/>
          <w:sz w:val="44"/>
          <w:szCs w:val="44"/>
          <w:shd w:val="clear" w:fill="FFFFFF"/>
        </w:rPr>
        <w:t>河南省第二实验中学</w:t>
      </w:r>
    </w:p>
    <w:p>
      <w:pPr>
        <w:pStyle w:val="2"/>
        <w:keepNext w:val="0"/>
        <w:keepLines w:val="0"/>
        <w:widowControl/>
        <w:suppressLineNumbers w:val="0"/>
        <w:shd w:val="clear" w:fill="FFFFFF"/>
        <w:spacing w:before="0" w:beforeAutospacing="0" w:after="0" w:afterAutospacing="0" w:line="460" w:lineRule="atLeast"/>
        <w:ind w:left="0" w:right="0" w:firstLine="0"/>
        <w:jc w:val="center"/>
        <w:rPr>
          <w:rFonts w:hint="default" w:ascii="Calibri" w:hAnsi="Calibri" w:cs="Calibri"/>
          <w:b w:val="0"/>
          <w:i w:val="0"/>
          <w:caps w:val="0"/>
          <w:color w:val="000000"/>
          <w:spacing w:val="0"/>
          <w:sz w:val="21"/>
          <w:szCs w:val="21"/>
        </w:rPr>
      </w:pPr>
      <w:r>
        <w:rPr>
          <w:rFonts w:hint="default" w:ascii="方正小标宋简体" w:hAnsi="方正小标宋简体" w:eastAsia="方正小标宋简体" w:cs="方正小标宋简体"/>
          <w:b w:val="0"/>
          <w:i w:val="0"/>
          <w:caps w:val="0"/>
          <w:color w:val="000000"/>
          <w:spacing w:val="0"/>
          <w:sz w:val="44"/>
          <w:szCs w:val="44"/>
          <w:shd w:val="clear" w:fill="FFFFFF"/>
        </w:rPr>
        <w:t>2020年公开招聘工作人员一览表</w:t>
      </w:r>
    </w:p>
    <w:p>
      <w:pPr>
        <w:pStyle w:val="2"/>
        <w:keepNext w:val="0"/>
        <w:keepLines w:val="0"/>
        <w:widowControl/>
        <w:suppressLineNumbers w:val="0"/>
        <w:shd w:val="clear" w:fill="FFFFFF"/>
        <w:spacing w:before="0" w:beforeAutospacing="0" w:after="0" w:afterAutospacing="0" w:line="80" w:lineRule="atLeast"/>
        <w:ind w:left="0" w:right="0" w:firstLine="150"/>
        <w:jc w:val="both"/>
        <w:rPr>
          <w:rFonts w:hint="default" w:ascii="Calibri" w:hAnsi="Calibri" w:cs="Calibri"/>
          <w:b w:val="0"/>
          <w:i w:val="0"/>
          <w:caps w:val="0"/>
          <w:color w:val="000000"/>
          <w:spacing w:val="0"/>
          <w:sz w:val="21"/>
          <w:szCs w:val="21"/>
        </w:rPr>
      </w:pPr>
      <w:r>
        <w:rPr>
          <w:rFonts w:hint="default" w:ascii="Calibri" w:hAnsi="Calibri" w:cs="Calibri"/>
          <w:b w:val="0"/>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line="80" w:lineRule="atLeast"/>
        <w:ind w:left="0" w:right="0" w:firstLine="150"/>
        <w:jc w:val="both"/>
        <w:rPr>
          <w:rFonts w:hint="default" w:ascii="Calibri" w:hAnsi="Calibri" w:cs="Calibri"/>
          <w:b w:val="0"/>
          <w:i w:val="0"/>
          <w:caps w:val="0"/>
          <w:color w:val="000000"/>
          <w:spacing w:val="0"/>
          <w:sz w:val="21"/>
          <w:szCs w:val="21"/>
        </w:rPr>
      </w:pPr>
      <w:r>
        <w:rPr>
          <w:rFonts w:hint="default" w:ascii="Calibri" w:hAnsi="Calibri" w:cs="Calibri"/>
          <w:b w:val="0"/>
          <w:i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0" w:afterAutospacing="0" w:line="80" w:lineRule="atLeast"/>
        <w:ind w:left="0" w:right="0" w:firstLine="150"/>
        <w:jc w:val="both"/>
        <w:rPr>
          <w:rFonts w:hint="default" w:ascii="Calibri" w:hAnsi="Calibri" w:cs="Calibri"/>
          <w:b w:val="0"/>
          <w:i w:val="0"/>
          <w:caps w:val="0"/>
          <w:color w:val="000000"/>
          <w:spacing w:val="0"/>
          <w:sz w:val="21"/>
          <w:szCs w:val="21"/>
        </w:rPr>
      </w:pPr>
      <w:r>
        <w:rPr>
          <w:rFonts w:hint="default" w:ascii="Calibri" w:hAnsi="Calibri" w:cs="Calibri"/>
          <w:b w:val="0"/>
          <w:i w:val="0"/>
          <w:caps w:val="0"/>
          <w:color w:val="000000"/>
          <w:spacing w:val="0"/>
          <w:sz w:val="21"/>
          <w:szCs w:val="21"/>
          <w:shd w:val="clear" w:fill="FFFFFF"/>
        </w:rPr>
        <w:t> </w:t>
      </w:r>
    </w:p>
    <w:tbl>
      <w:tblPr>
        <w:tblW w:w="8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29"/>
        <w:gridCol w:w="1706"/>
        <w:gridCol w:w="1135"/>
        <w:gridCol w:w="2271"/>
        <w:gridCol w:w="3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trPr>
        <w:tc>
          <w:tcPr>
            <w:tcW w:w="52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ascii="黑体" w:hAnsi="宋体" w:eastAsia="黑体" w:cs="黑体"/>
                <w:b/>
                <w:i w:val="0"/>
                <w:caps w:val="0"/>
                <w:color w:val="000000"/>
                <w:spacing w:val="-20"/>
                <w:sz w:val="18"/>
                <w:szCs w:val="18"/>
              </w:rPr>
              <w:t>序号</w:t>
            </w:r>
          </w:p>
        </w:tc>
        <w:tc>
          <w:tcPr>
            <w:tcW w:w="170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eastAsia" w:ascii="黑体" w:hAnsi="宋体" w:eastAsia="黑体" w:cs="黑体"/>
                <w:b/>
                <w:i w:val="0"/>
                <w:caps w:val="0"/>
                <w:color w:val="000000"/>
                <w:spacing w:val="0"/>
                <w:sz w:val="18"/>
                <w:szCs w:val="18"/>
              </w:rPr>
              <w:t>学科</w:t>
            </w:r>
          </w:p>
        </w:tc>
        <w:tc>
          <w:tcPr>
            <w:tcW w:w="113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eastAsia" w:ascii="黑体" w:hAnsi="宋体" w:eastAsia="黑体" w:cs="黑体"/>
                <w:b/>
                <w:i w:val="0"/>
                <w:caps w:val="0"/>
                <w:color w:val="000000"/>
                <w:spacing w:val="-20"/>
                <w:sz w:val="18"/>
                <w:szCs w:val="18"/>
              </w:rPr>
              <w:t>招聘计划</w:t>
            </w:r>
          </w:p>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eastAsia" w:ascii="黑体" w:hAnsi="宋体" w:eastAsia="黑体" w:cs="黑体"/>
                <w:b/>
                <w:i w:val="0"/>
                <w:caps w:val="0"/>
                <w:color w:val="000000"/>
                <w:spacing w:val="-20"/>
                <w:sz w:val="18"/>
                <w:szCs w:val="18"/>
              </w:rPr>
              <w:t>（人数）</w:t>
            </w:r>
          </w:p>
        </w:tc>
        <w:tc>
          <w:tcPr>
            <w:tcW w:w="227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eastAsia" w:ascii="黑体" w:hAnsi="宋体" w:eastAsia="黑体" w:cs="黑体"/>
                <w:b/>
                <w:i w:val="0"/>
                <w:caps w:val="0"/>
                <w:color w:val="000000"/>
                <w:spacing w:val="0"/>
                <w:sz w:val="18"/>
                <w:szCs w:val="18"/>
              </w:rPr>
              <w:t>学历要求</w:t>
            </w:r>
          </w:p>
        </w:tc>
        <w:tc>
          <w:tcPr>
            <w:tcW w:w="311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eastAsia" w:ascii="黑体" w:hAnsi="宋体" w:eastAsia="黑体" w:cs="黑体"/>
                <w:b/>
                <w:i w:val="0"/>
                <w:caps w:val="0"/>
                <w:color w:val="000000"/>
                <w:spacing w:val="0"/>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ascii="仿宋_GB2312" w:hAnsi="Calibri" w:eastAsia="仿宋_GB2312" w:cs="仿宋_GB2312"/>
                <w:b w:val="0"/>
                <w:i w:val="0"/>
                <w:caps w:val="0"/>
                <w:color w:val="000000"/>
                <w:spacing w:val="0"/>
                <w:sz w:val="18"/>
                <w:szCs w:val="18"/>
              </w:rPr>
              <w:t>1</w:t>
            </w:r>
          </w:p>
        </w:tc>
        <w:tc>
          <w:tcPr>
            <w:tcW w:w="17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ascii="仿宋" w:hAnsi="仿宋" w:eastAsia="仿宋" w:cs="仿宋"/>
                <w:b w:val="0"/>
                <w:i w:val="0"/>
                <w:caps w:val="0"/>
                <w:color w:val="000000"/>
                <w:spacing w:val="0"/>
                <w:sz w:val="18"/>
                <w:szCs w:val="18"/>
              </w:rPr>
              <w:t>初中化学</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1</w:t>
            </w:r>
          </w:p>
        </w:tc>
        <w:tc>
          <w:tcPr>
            <w:tcW w:w="2270"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普通高等教育硕士研究生及以上学历</w:t>
            </w:r>
          </w:p>
        </w:tc>
        <w:tc>
          <w:tcPr>
            <w:tcW w:w="311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b w:val="0"/>
                <w:i w:val="0"/>
                <w:caps w:val="0"/>
                <w:color w:val="000000"/>
                <w:spacing w:val="0"/>
                <w:sz w:val="18"/>
                <w:szCs w:val="18"/>
              </w:rPr>
              <w:t>应届高校毕业生（含择业期内未落实工作单位的高校毕业生），尚未取得毕业证、学位证的应届高校毕业生可持毕业生就业推荐表参加招聘；原则上须持有教师资格证，暂未考取教师资格的高校毕业生如通过招聘测试，须于拟聘人员公示结束后一年内考取教师资格且所学专业与报考岗位相近，否则予以解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2</w:t>
            </w:r>
          </w:p>
        </w:tc>
        <w:tc>
          <w:tcPr>
            <w:tcW w:w="17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初中道德与法治</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2</w:t>
            </w:r>
          </w:p>
        </w:tc>
        <w:tc>
          <w:tcPr>
            <w:tcW w:w="227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c>
          <w:tcPr>
            <w:tcW w:w="31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3</w:t>
            </w:r>
          </w:p>
        </w:tc>
        <w:tc>
          <w:tcPr>
            <w:tcW w:w="17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初中信息技术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1</w:t>
            </w:r>
          </w:p>
        </w:tc>
        <w:tc>
          <w:tcPr>
            <w:tcW w:w="227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c>
          <w:tcPr>
            <w:tcW w:w="31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5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4</w:t>
            </w:r>
          </w:p>
        </w:tc>
        <w:tc>
          <w:tcPr>
            <w:tcW w:w="17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小学语文</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3</w:t>
            </w:r>
          </w:p>
        </w:tc>
        <w:tc>
          <w:tcPr>
            <w:tcW w:w="227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c>
          <w:tcPr>
            <w:tcW w:w="31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5</w:t>
            </w:r>
          </w:p>
        </w:tc>
        <w:tc>
          <w:tcPr>
            <w:tcW w:w="17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小学数学</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3</w:t>
            </w:r>
          </w:p>
        </w:tc>
        <w:tc>
          <w:tcPr>
            <w:tcW w:w="227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c>
          <w:tcPr>
            <w:tcW w:w="31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6</w:t>
            </w:r>
          </w:p>
        </w:tc>
        <w:tc>
          <w:tcPr>
            <w:tcW w:w="17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小学英语</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1</w:t>
            </w:r>
          </w:p>
        </w:tc>
        <w:tc>
          <w:tcPr>
            <w:tcW w:w="227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c>
          <w:tcPr>
            <w:tcW w:w="31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7</w:t>
            </w:r>
          </w:p>
        </w:tc>
        <w:tc>
          <w:tcPr>
            <w:tcW w:w="17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小学道德与法治</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2</w:t>
            </w:r>
          </w:p>
        </w:tc>
        <w:tc>
          <w:tcPr>
            <w:tcW w:w="227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c>
          <w:tcPr>
            <w:tcW w:w="31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5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8</w:t>
            </w:r>
          </w:p>
        </w:tc>
        <w:tc>
          <w:tcPr>
            <w:tcW w:w="17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小学体育</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1</w:t>
            </w:r>
          </w:p>
        </w:tc>
        <w:tc>
          <w:tcPr>
            <w:tcW w:w="227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c>
          <w:tcPr>
            <w:tcW w:w="31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9</w:t>
            </w:r>
          </w:p>
        </w:tc>
        <w:tc>
          <w:tcPr>
            <w:tcW w:w="17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小学音乐</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1</w:t>
            </w:r>
          </w:p>
        </w:tc>
        <w:tc>
          <w:tcPr>
            <w:tcW w:w="227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c>
          <w:tcPr>
            <w:tcW w:w="31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5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10</w:t>
            </w:r>
          </w:p>
        </w:tc>
        <w:tc>
          <w:tcPr>
            <w:tcW w:w="17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小学美术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1</w:t>
            </w:r>
          </w:p>
        </w:tc>
        <w:tc>
          <w:tcPr>
            <w:tcW w:w="227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c>
          <w:tcPr>
            <w:tcW w:w="31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5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11</w:t>
            </w:r>
          </w:p>
        </w:tc>
        <w:tc>
          <w:tcPr>
            <w:tcW w:w="17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财务人员</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1</w:t>
            </w:r>
          </w:p>
        </w:tc>
        <w:tc>
          <w:tcPr>
            <w:tcW w:w="22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普通高等教育财经专业硕士研究生及以上学历</w:t>
            </w:r>
          </w:p>
        </w:tc>
        <w:tc>
          <w:tcPr>
            <w:tcW w:w="31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5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12</w:t>
            </w:r>
          </w:p>
        </w:tc>
        <w:tc>
          <w:tcPr>
            <w:tcW w:w="17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初中语文</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2</w:t>
            </w:r>
          </w:p>
        </w:tc>
        <w:tc>
          <w:tcPr>
            <w:tcW w:w="2270"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普通高等教育本科及以上学历</w:t>
            </w:r>
          </w:p>
        </w:tc>
        <w:tc>
          <w:tcPr>
            <w:tcW w:w="311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b w:val="0"/>
                <w:i w:val="0"/>
                <w:caps w:val="0"/>
                <w:color w:val="000000"/>
                <w:spacing w:val="-18"/>
                <w:sz w:val="18"/>
                <w:szCs w:val="18"/>
              </w:rPr>
              <w:t>在职人员须具有三年以上中学学校工作经验；年龄在33周岁以下（1987年1月1日及以后出生），特别优秀者（具体见“招聘条件”）年龄可放宽至35周岁（1985年1月1日及以后出生）。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5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13</w:t>
            </w:r>
          </w:p>
        </w:tc>
        <w:tc>
          <w:tcPr>
            <w:tcW w:w="17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初中化学</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1</w:t>
            </w:r>
          </w:p>
        </w:tc>
        <w:tc>
          <w:tcPr>
            <w:tcW w:w="227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c>
          <w:tcPr>
            <w:tcW w:w="31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14</w:t>
            </w:r>
          </w:p>
        </w:tc>
        <w:tc>
          <w:tcPr>
            <w:tcW w:w="17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初中历史</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1</w:t>
            </w:r>
          </w:p>
        </w:tc>
        <w:tc>
          <w:tcPr>
            <w:tcW w:w="227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c>
          <w:tcPr>
            <w:tcW w:w="31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5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15</w:t>
            </w:r>
          </w:p>
        </w:tc>
        <w:tc>
          <w:tcPr>
            <w:tcW w:w="17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初中体育</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1</w:t>
            </w:r>
          </w:p>
        </w:tc>
        <w:tc>
          <w:tcPr>
            <w:tcW w:w="227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c>
          <w:tcPr>
            <w:tcW w:w="31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5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16</w:t>
            </w:r>
          </w:p>
        </w:tc>
        <w:tc>
          <w:tcPr>
            <w:tcW w:w="17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小学语文</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8</w:t>
            </w:r>
          </w:p>
        </w:tc>
        <w:tc>
          <w:tcPr>
            <w:tcW w:w="2270"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本科及以上学历</w:t>
            </w:r>
          </w:p>
        </w:tc>
        <w:tc>
          <w:tcPr>
            <w:tcW w:w="311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b w:val="0"/>
                <w:i w:val="0"/>
                <w:caps w:val="0"/>
                <w:color w:val="000000"/>
                <w:spacing w:val="0"/>
                <w:sz w:val="18"/>
                <w:szCs w:val="18"/>
              </w:rPr>
              <w:t>在职人员须具有三年以上小学学校工作经验；年龄在36周岁以下（1984年1月1日及以后出生），特别优秀者（具体见“招聘条件”）年龄可放宽至38周岁（1982年1月1日及以后出生）。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5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17</w:t>
            </w:r>
          </w:p>
        </w:tc>
        <w:tc>
          <w:tcPr>
            <w:tcW w:w="17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小学数学</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5</w:t>
            </w:r>
          </w:p>
        </w:tc>
        <w:tc>
          <w:tcPr>
            <w:tcW w:w="227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c>
          <w:tcPr>
            <w:tcW w:w="31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5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18</w:t>
            </w:r>
          </w:p>
        </w:tc>
        <w:tc>
          <w:tcPr>
            <w:tcW w:w="17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小学英语</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2</w:t>
            </w:r>
          </w:p>
        </w:tc>
        <w:tc>
          <w:tcPr>
            <w:tcW w:w="227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c>
          <w:tcPr>
            <w:tcW w:w="31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5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19</w:t>
            </w:r>
          </w:p>
        </w:tc>
        <w:tc>
          <w:tcPr>
            <w:tcW w:w="17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小学体育</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1</w:t>
            </w:r>
          </w:p>
        </w:tc>
        <w:tc>
          <w:tcPr>
            <w:tcW w:w="227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c>
          <w:tcPr>
            <w:tcW w:w="31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5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20</w:t>
            </w:r>
          </w:p>
        </w:tc>
        <w:tc>
          <w:tcPr>
            <w:tcW w:w="17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小学音乐</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1</w:t>
            </w:r>
          </w:p>
        </w:tc>
        <w:tc>
          <w:tcPr>
            <w:tcW w:w="227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c>
          <w:tcPr>
            <w:tcW w:w="31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21</w:t>
            </w:r>
          </w:p>
        </w:tc>
        <w:tc>
          <w:tcPr>
            <w:tcW w:w="17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小学美术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1</w:t>
            </w:r>
          </w:p>
        </w:tc>
        <w:tc>
          <w:tcPr>
            <w:tcW w:w="227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c>
          <w:tcPr>
            <w:tcW w:w="31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5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22</w:t>
            </w:r>
          </w:p>
        </w:tc>
        <w:tc>
          <w:tcPr>
            <w:tcW w:w="17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小学科学</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1</w:t>
            </w:r>
          </w:p>
        </w:tc>
        <w:tc>
          <w:tcPr>
            <w:tcW w:w="227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c>
          <w:tcPr>
            <w:tcW w:w="31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99" w:hRule="atLeast"/>
        </w:trPr>
        <w:tc>
          <w:tcPr>
            <w:tcW w:w="52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23</w:t>
            </w:r>
          </w:p>
        </w:tc>
        <w:tc>
          <w:tcPr>
            <w:tcW w:w="17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财务人员</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1</w:t>
            </w:r>
          </w:p>
        </w:tc>
        <w:tc>
          <w:tcPr>
            <w:tcW w:w="22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val="0"/>
                <w:i w:val="0"/>
                <w:caps w:val="0"/>
                <w:color w:val="000000"/>
                <w:spacing w:val="0"/>
                <w:sz w:val="18"/>
                <w:szCs w:val="18"/>
              </w:rPr>
              <w:t>普通高等教育财经专业本科及以上学历</w:t>
            </w:r>
          </w:p>
        </w:tc>
        <w:tc>
          <w:tcPr>
            <w:tcW w:w="311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b w:val="0"/>
                <w:i w:val="0"/>
                <w:caps w:val="0"/>
                <w:color w:val="000000"/>
                <w:spacing w:val="0"/>
                <w:sz w:val="18"/>
                <w:szCs w:val="18"/>
              </w:rPr>
              <w:t>在职人员须具有初级及以上会计师资格；年龄在25周岁以下（1995年1月1日及以后出生）。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2235"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合计</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仿宋_GB2312" w:hAnsi="Calibri" w:eastAsia="仿宋_GB2312" w:cs="仿宋_GB2312"/>
                <w:b w:val="0"/>
                <w:i w:val="0"/>
                <w:caps w:val="0"/>
                <w:color w:val="000000"/>
                <w:spacing w:val="0"/>
                <w:sz w:val="18"/>
                <w:szCs w:val="18"/>
              </w:rPr>
              <w:t>42</w:t>
            </w:r>
          </w:p>
        </w:tc>
        <w:tc>
          <w:tcPr>
            <w:tcW w:w="22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Calibri" w:hAnsi="Calibri" w:eastAsia="宋体" w:cs="Calibri"/>
                <w:b w:val="0"/>
                <w:i w:val="0"/>
                <w:caps w:val="0"/>
                <w:color w:val="000000"/>
                <w:spacing w:val="0"/>
                <w:sz w:val="21"/>
                <w:szCs w:val="21"/>
              </w:rPr>
              <w:t> </w:t>
            </w:r>
          </w:p>
        </w:tc>
        <w:tc>
          <w:tcPr>
            <w:tcW w:w="311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160" w:lineRule="atLeast"/>
              <w:ind w:left="0" w:right="0"/>
              <w:jc w:val="center"/>
              <w:rPr>
                <w:rFonts w:hint="default" w:ascii="Calibri" w:hAnsi="Calibri" w:cs="Calibri"/>
                <w:sz w:val="21"/>
                <w:szCs w:val="21"/>
              </w:rPr>
            </w:pPr>
            <w:r>
              <w:rPr>
                <w:rFonts w:hint="default" w:ascii="Calibri" w:hAnsi="Calibri" w:eastAsia="宋体" w:cs="Calibri"/>
                <w:b w:val="0"/>
                <w:i w:val="0"/>
                <w:caps w:val="0"/>
                <w:color w:val="000000"/>
                <w:spacing w:val="0"/>
                <w:sz w:val="21"/>
                <w:szCs w:val="21"/>
              </w:rPr>
              <w:t> </w:t>
            </w:r>
          </w:p>
        </w:tc>
      </w:tr>
    </w:tbl>
    <w:p>
      <w:pPr>
        <w:pStyle w:val="2"/>
        <w:keepNext w:val="0"/>
        <w:keepLines w:val="0"/>
        <w:widowControl/>
        <w:suppressLineNumbers w:val="0"/>
        <w:shd w:val="clear" w:fill="FFFFFF"/>
        <w:spacing w:before="0" w:beforeAutospacing="0" w:after="0" w:afterAutospacing="0" w:line="560" w:lineRule="atLeast"/>
        <w:ind w:left="0" w:right="0" w:firstLine="150"/>
        <w:jc w:val="both"/>
        <w:rPr>
          <w:rFonts w:hint="default" w:ascii="Calibri" w:hAnsi="Calibri" w:cs="Calibri"/>
          <w:b w:val="0"/>
          <w:i w:val="0"/>
          <w:caps w:val="0"/>
          <w:color w:val="000000"/>
          <w:spacing w:val="0"/>
          <w:sz w:val="21"/>
          <w:szCs w:val="21"/>
        </w:rPr>
      </w:pPr>
      <w:r>
        <w:rPr>
          <w:rFonts w:hint="default" w:ascii="Calibri" w:hAnsi="Calibri" w:cs="Calibri"/>
          <w:b w:val="0"/>
          <w:i w:val="0"/>
          <w:caps w:val="0"/>
          <w:color w:val="000000"/>
          <w:spacing w:val="0"/>
          <w:sz w:val="21"/>
          <w:szCs w:val="21"/>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1196F"/>
    <w:rsid w:val="7F011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2020-05-19T09:57:00Z</dcterms:created>
  <dc:creator>Auro＇s</dc:creator>
  <cp:lastModifiedBy>Auro＇s</cp:lastModifiedBy>
  <dcterms:modified xsi:type="dcterms:W3CDTF">2020-05-19T09:57:31Z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