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00" w:lineRule="atLeast"/>
        <w:ind w:left="0" w:right="0" w:firstLine="0"/>
        <w:jc w:val="center"/>
        <w:rPr>
          <w:rFonts w:ascii="Calibri" w:hAnsi="Calibri" w:cs="Calibri"/>
          <w:i w:val="0"/>
          <w:caps w:val="0"/>
          <w:color w:val="000000"/>
          <w:spacing w:val="0"/>
          <w:sz w:val="21"/>
          <w:szCs w:val="21"/>
        </w:rPr>
      </w:pPr>
      <w:r>
        <w:rPr>
          <w:rFonts w:ascii="方正小标宋简体" w:hAnsi="方正小标宋简体" w:eastAsia="方正小标宋简体" w:cs="方正小标宋简体"/>
          <w:i w:val="0"/>
          <w:caps w:val="0"/>
          <w:color w:val="000000"/>
          <w:spacing w:val="-10"/>
          <w:sz w:val="44"/>
          <w:szCs w:val="44"/>
          <w:shd w:val="clear" w:fill="FFFFFF"/>
        </w:rPr>
        <w:t>河南省测绘地理信息局</w:t>
      </w:r>
    </w:p>
    <w:p>
      <w:pPr>
        <w:pStyle w:val="2"/>
        <w:keepNext w:val="0"/>
        <w:keepLines w:val="0"/>
        <w:widowControl/>
        <w:suppressLineNumbers w:val="0"/>
        <w:shd w:val="clear" w:fill="FFFFFF"/>
        <w:spacing w:before="0" w:beforeAutospacing="0" w:after="0" w:afterAutospacing="0" w:line="500" w:lineRule="atLeast"/>
        <w:ind w:left="0" w:right="0" w:firstLine="0"/>
        <w:jc w:val="center"/>
        <w:rPr>
          <w:rFonts w:hint="default" w:ascii="Calibri" w:hAnsi="Calibri" w:cs="Calibri"/>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10"/>
          <w:sz w:val="44"/>
          <w:szCs w:val="44"/>
          <w:shd w:val="clear" w:fill="FFFFFF"/>
        </w:rPr>
        <w:t>直属事业单位2020年公开招聘工作人员</w:t>
      </w:r>
    </w:p>
    <w:p>
      <w:pPr>
        <w:pStyle w:val="2"/>
        <w:keepNext w:val="0"/>
        <w:keepLines w:val="0"/>
        <w:widowControl/>
        <w:suppressLineNumbers w:val="0"/>
        <w:shd w:val="clear" w:fill="FFFFFF"/>
        <w:spacing w:before="0" w:beforeAutospacing="0" w:after="0" w:afterAutospacing="0" w:line="500" w:lineRule="atLeast"/>
        <w:ind w:left="0" w:right="0" w:firstLine="0"/>
        <w:jc w:val="center"/>
        <w:rPr>
          <w:rFonts w:hint="default" w:ascii="Calibri" w:hAnsi="Calibri" w:cs="Calibri"/>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10"/>
          <w:sz w:val="44"/>
          <w:szCs w:val="44"/>
          <w:shd w:val="clear" w:fill="FFFFFF"/>
        </w:rPr>
        <w:t>专业（岗位）一览表</w:t>
      </w:r>
    </w:p>
    <w:p>
      <w:pPr>
        <w:pStyle w:val="2"/>
        <w:keepNext w:val="0"/>
        <w:keepLines w:val="0"/>
        <w:widowControl/>
        <w:suppressLineNumbers w:val="0"/>
        <w:shd w:val="clear" w:fill="FFFFFF"/>
        <w:spacing w:before="0" w:beforeAutospacing="0" w:after="0" w:afterAutospacing="0" w:line="500" w:lineRule="atLeast"/>
        <w:ind w:left="0" w:right="0" w:firstLine="0"/>
        <w:jc w:val="center"/>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ascii="仿宋_GB2312" w:hAnsi="Calibri" w:eastAsia="仿宋_GB2312" w:cs="仿宋_GB2312"/>
          <w:b/>
          <w:i w:val="0"/>
          <w:caps w:val="0"/>
          <w:color w:val="000000"/>
          <w:spacing w:val="0"/>
          <w:sz w:val="32"/>
          <w:szCs w:val="32"/>
          <w:shd w:val="clear" w:fill="FFFFFF"/>
        </w:rPr>
        <w:t>1.</w:t>
      </w:r>
      <w:r>
        <w:rPr>
          <w:rFonts w:hint="default" w:ascii="仿宋_GB2312" w:hAnsi="Calibri" w:eastAsia="仿宋_GB2312" w:cs="仿宋_GB2312"/>
          <w:b/>
          <w:i w:val="0"/>
          <w:caps w:val="0"/>
          <w:color w:val="000000"/>
          <w:spacing w:val="0"/>
          <w:sz w:val="32"/>
          <w:szCs w:val="32"/>
          <w:shd w:val="clear" w:fill="FFFFFF"/>
        </w:rPr>
        <w:t>用人单位：河南省测绘工程院</w:t>
      </w:r>
    </w:p>
    <w:tbl>
      <w:tblPr>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2"/>
        <w:gridCol w:w="540"/>
        <w:gridCol w:w="1471"/>
        <w:gridCol w:w="1134"/>
        <w:gridCol w:w="2834"/>
        <w:gridCol w:w="226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岗位</w:t>
            </w:r>
          </w:p>
        </w:tc>
        <w:tc>
          <w:tcPr>
            <w:tcW w:w="5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人数</w:t>
            </w:r>
          </w:p>
        </w:tc>
        <w:tc>
          <w:tcPr>
            <w:tcW w:w="147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专业</w:t>
            </w:r>
          </w:p>
        </w:tc>
        <w:tc>
          <w:tcPr>
            <w:tcW w:w="11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学历</w:t>
            </w:r>
          </w:p>
        </w:tc>
        <w:tc>
          <w:tcPr>
            <w:tcW w:w="283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相关条件</w:t>
            </w:r>
          </w:p>
        </w:tc>
        <w:tc>
          <w:tcPr>
            <w:tcW w:w="22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有关要求</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jc w:val="center"/>
        </w:trPr>
        <w:tc>
          <w:tcPr>
            <w:tcW w:w="82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专</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业</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技</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术</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岗</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6</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摄影测量与遥感、遥感科技与技术</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利用卫星导航定位（</w:t>
            </w:r>
            <w:r>
              <w:rPr>
                <w:rFonts w:hint="default" w:ascii="Times New Roman" w:hAnsi="Times New Roman" w:cs="Times New Roman"/>
                <w:color w:val="000000"/>
                <w:sz w:val="18"/>
                <w:szCs w:val="18"/>
              </w:rPr>
              <w:t>GPS</w:t>
            </w:r>
            <w:r>
              <w:rPr>
                <w:rFonts w:hint="eastAsia" w:ascii="宋体" w:hAnsi="宋体" w:eastAsia="宋体" w:cs="宋体"/>
                <w:color w:val="000000"/>
                <w:sz w:val="18"/>
                <w:szCs w:val="18"/>
              </w:rPr>
              <w:t>）、航空航天遥感、无人机测绘等现代测绘技术进行生产</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摄影测量与遥感、遥感科技与技术</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利用卫星导航定位（</w:t>
            </w:r>
            <w:r>
              <w:rPr>
                <w:rFonts w:hint="default" w:ascii="Times New Roman" w:hAnsi="Times New Roman" w:cs="Times New Roman"/>
                <w:color w:val="000000"/>
                <w:sz w:val="18"/>
                <w:szCs w:val="18"/>
              </w:rPr>
              <w:t>GPS</w:t>
            </w:r>
            <w:r>
              <w:rPr>
                <w:rFonts w:hint="eastAsia" w:ascii="宋体" w:hAnsi="宋体" w:eastAsia="宋体" w:cs="宋体"/>
                <w:color w:val="000000"/>
                <w:sz w:val="18"/>
                <w:szCs w:val="18"/>
              </w:rPr>
              <w:t>）、航空航天遥感、无人机测绘等现代测绘技术进行生产</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8</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大地测量学与测量工程、测绘工程、测绘科学与技术、工程测量</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内外业测绘，制作测绘工程产品，承担各种比例尺产品的制作</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78"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大地测量学与测量工程、测绘工程、测绘科学与技术、工程测量</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内外业测绘，制作测绘工程产品，承担各种比例尺产品的制作</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导航工程、制导与控制、惯导与组合导航</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卫星导航定位系统二次开发及服务平台编程技术，</w:t>
            </w:r>
            <w:r>
              <w:rPr>
                <w:rFonts w:hint="default" w:ascii="Times New Roman" w:hAnsi="Times New Roman" w:cs="Times New Roman"/>
                <w:color w:val="000000"/>
                <w:sz w:val="18"/>
                <w:szCs w:val="18"/>
              </w:rPr>
              <w:t>CORS</w:t>
            </w:r>
            <w:r>
              <w:rPr>
                <w:rFonts w:hint="eastAsia" w:ascii="宋体" w:hAnsi="宋体" w:eastAsia="宋体" w:cs="宋体"/>
                <w:color w:val="000000"/>
                <w:sz w:val="18"/>
                <w:szCs w:val="18"/>
              </w:rPr>
              <w:t>系统与互联网相结合进行技术开发。</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97"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地理信息系统、地图学与地理信息系统、地图制图与地理信息工程、地理信息科学</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“地理信息</w:t>
            </w:r>
            <w:r>
              <w:rPr>
                <w:rFonts w:hint="default" w:ascii="Times New Roman" w:hAnsi="Times New Roman" w:cs="Times New Roman"/>
                <w:color w:val="000000"/>
                <w:sz w:val="18"/>
                <w:szCs w:val="18"/>
              </w:rPr>
              <w:t>+</w:t>
            </w:r>
            <w:r>
              <w:rPr>
                <w:rFonts w:hint="eastAsia" w:ascii="宋体" w:hAnsi="宋体" w:eastAsia="宋体" w:cs="宋体"/>
                <w:color w:val="000000"/>
                <w:sz w:val="18"/>
                <w:szCs w:val="18"/>
              </w:rPr>
              <w:t>”方面的应用，主要是地理信息数据采集、处理、管理、应用。</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计算机科学与技术、电子科学与技术</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计算机软件开发与维护</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自动化</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自动化工程设计</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7"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建筑类</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城乡规划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空间规划与环境治理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17"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材料类</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材料科学与工程、高分子材料与工程、复合材料与工程</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空间规划与环境治理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生物科学类</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生物技术、生态学</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空间规划与环境治理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土木类</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土木工程</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空间规划与环境治理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土地资源管理、工程管理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地理国情监测的应用和技术开发</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聘用手续办理完毕后此岗位须在测绘外业工作</w:t>
            </w:r>
            <w:r>
              <w:rPr>
                <w:rFonts w:hint="default" w:ascii="Times New Roman" w:hAnsi="Times New Roman" w:cs="Times New Roman"/>
                <w:color w:val="000000"/>
                <w:sz w:val="18"/>
                <w:szCs w:val="18"/>
              </w:rPr>
              <w:t>5</w:t>
            </w:r>
            <w:r>
              <w:rPr>
                <w:rFonts w:hint="eastAsia" w:ascii="宋体" w:hAnsi="宋体" w:eastAsia="宋体" w:cs="宋体"/>
                <w:color w:val="000000"/>
                <w:sz w:val="18"/>
                <w:szCs w:val="18"/>
              </w:rPr>
              <w:t>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艺术类</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美术学</w:t>
            </w:r>
            <w:r>
              <w:rPr>
                <w:rFonts w:hint="default" w:ascii="Times New Roman" w:hAnsi="Times New Roman" w:cs="Times New Roman"/>
                <w:color w:val="000000"/>
                <w:sz w:val="18"/>
                <w:szCs w:val="18"/>
              </w:rPr>
              <w:t> </w:t>
            </w:r>
            <w:r>
              <w:rPr>
                <w:rFonts w:hint="eastAsia" w:ascii="宋体" w:hAnsi="宋体" w:eastAsia="宋体" w:cs="宋体"/>
                <w:color w:val="000000"/>
                <w:sz w:val="18"/>
                <w:szCs w:val="18"/>
              </w:rPr>
              <w:t>艺术设计学</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熟练掌握专业要求的理论知识，具有图式设计、美工等设计理论思维能力。</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ascii="新宋体" w:hAnsi="新宋体" w:eastAsia="新宋体" w:cs="新宋体"/>
                <w:sz w:val="18"/>
                <w:szCs w:val="18"/>
              </w:rPr>
              <w:t>管理类 劳动关系、工商管理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具有扎实的管理类理论和知识，以及分析和解决企事业单位管理问题的基本能力。</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年普通高等教育毕业生和</w:t>
            </w: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年以上工作经历各</w:t>
            </w:r>
            <w:r>
              <w:rPr>
                <w:rFonts w:hint="default" w:ascii="Times New Roman" w:hAnsi="Times New Roman" w:cs="Times New Roman"/>
                <w:color w:val="000000"/>
                <w:sz w:val="18"/>
                <w:szCs w:val="18"/>
              </w:rPr>
              <w:t>1</w:t>
            </w:r>
            <w:r>
              <w:rPr>
                <w:rFonts w:hint="eastAsia" w:ascii="宋体" w:hAnsi="宋体" w:eastAsia="宋体" w:cs="宋体"/>
                <w:color w:val="000000"/>
                <w:sz w:val="18"/>
                <w:szCs w:val="18"/>
              </w:rPr>
              <w:t>名</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3"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秘书学及汉语言相关专业</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具有较强的写作能力，能熟练从事文书、秘书事务工作，能进行文章写作，文学编辑和新闻写作，有较强的公关能力。</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3</w:t>
            </w:r>
            <w:r>
              <w:rPr>
                <w:rFonts w:hint="eastAsia" w:ascii="宋体" w:hAnsi="宋体" w:eastAsia="宋体" w:cs="宋体"/>
                <w:color w:val="000000"/>
                <w:sz w:val="18"/>
                <w:szCs w:val="18"/>
              </w:rPr>
              <w:t>年以上工作经历</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37" w:hRule="atLeast"/>
          <w:jc w:val="center"/>
        </w:trPr>
        <w:tc>
          <w:tcPr>
            <w:tcW w:w="82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新宋体" w:hAnsi="新宋体" w:eastAsia="新宋体" w:cs="新宋体"/>
                <w:sz w:val="18"/>
                <w:szCs w:val="18"/>
              </w:rPr>
              <w:t>人力资源管理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本科及以上</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熟悉国家人力资源管理的方针、政策及法律法规；受到人力资源管理方法与技巧方面的基本训练；具有一定创新意识和能力。</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2018</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2019</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2020</w:t>
            </w:r>
            <w:r>
              <w:rPr>
                <w:rFonts w:hint="eastAsia" w:ascii="宋体" w:hAnsi="宋体" w:eastAsia="宋体" w:cs="宋体"/>
                <w:color w:val="000000"/>
                <w:sz w:val="18"/>
                <w:szCs w:val="18"/>
              </w:rPr>
              <w:t>年普通高等教育毕业生</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82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合计</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color w:val="000000"/>
                <w:sz w:val="18"/>
                <w:szCs w:val="18"/>
              </w:rPr>
              <w:t>40</w:t>
            </w:r>
          </w:p>
        </w:tc>
        <w:tc>
          <w:tcPr>
            <w:tcW w:w="14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28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仿宋_GB2312" w:hAnsi="Calibri" w:eastAsia="仿宋_GB2312" w:cs="仿宋_GB2312"/>
          <w:b/>
          <w:i w:val="0"/>
          <w:caps w:val="0"/>
          <w:color w:val="000000"/>
          <w:spacing w:val="0"/>
          <w:sz w:val="32"/>
          <w:szCs w:val="32"/>
          <w:shd w:val="clear" w:fill="FFFFFF"/>
        </w:rPr>
        <w:t>2.用人单位：河南省遥感测绘院</w:t>
      </w:r>
    </w:p>
    <w:tbl>
      <w:tblPr>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750"/>
        <w:gridCol w:w="1504"/>
        <w:gridCol w:w="851"/>
        <w:gridCol w:w="3119"/>
        <w:gridCol w:w="2126"/>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7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岗位</w:t>
            </w:r>
          </w:p>
        </w:tc>
        <w:tc>
          <w:tcPr>
            <w:tcW w:w="7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人数</w:t>
            </w:r>
          </w:p>
        </w:tc>
        <w:tc>
          <w:tcPr>
            <w:tcW w:w="150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专业</w:t>
            </w: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学历</w:t>
            </w:r>
          </w:p>
        </w:tc>
        <w:tc>
          <w:tcPr>
            <w:tcW w:w="311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相关条件</w:t>
            </w:r>
          </w:p>
        </w:tc>
        <w:tc>
          <w:tcPr>
            <w:tcW w:w="212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有关要求</w:t>
            </w:r>
          </w:p>
        </w:tc>
        <w:tc>
          <w:tcPr>
            <w:tcW w:w="11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4" w:hRule="atLeast"/>
          <w:jc w:val="center"/>
        </w:trPr>
        <w:tc>
          <w:tcPr>
            <w:tcW w:w="75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专</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业</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技</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术</w:t>
            </w:r>
          </w:p>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岗</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8</w:t>
            </w:r>
          </w:p>
        </w:tc>
        <w:tc>
          <w:tcPr>
            <w:tcW w:w="15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测绘地理信息类</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（含测绘工程、工程测量技术、遥感科学与技术、摄影测量与遥感技术、测绘科学与技术等）</w:t>
            </w:r>
          </w:p>
        </w:tc>
        <w:tc>
          <w:tcPr>
            <w:tcW w:w="85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本科及以上</w:t>
            </w:r>
          </w:p>
        </w:tc>
        <w:tc>
          <w:tcPr>
            <w:tcW w:w="311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具有坚实的理论基础、系统的专业知识和熟练的专业技能，具有较强摄影测量、遥感图像处理、数据编辑与建库、计算机制图、不动产测绘等方面的理论和方法，熟练掌握测绘内外业生产的软件或仪器设备使用。掌握遥感图像信息获取、数字图像的处理、地形图扫描影像的自动识别技术、遥感影像目标的自动提取技术、多种影像信息的融合技术等能力。</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p>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b/>
                <w:color w:val="000000"/>
                <w:sz w:val="18"/>
                <w:szCs w:val="18"/>
                <w:shd w:val="clear" w:fill="FFFFFF"/>
              </w:rPr>
              <w:t>(</w:t>
            </w:r>
            <w:r>
              <w:rPr>
                <w:rFonts w:hint="eastAsia" w:ascii="宋体" w:hAnsi="宋体" w:eastAsia="宋体" w:cs="宋体"/>
                <w:b/>
                <w:color w:val="000000"/>
                <w:sz w:val="18"/>
                <w:szCs w:val="18"/>
                <w:shd w:val="clear" w:fill="FFFFFF"/>
              </w:rPr>
              <w:t>聘用手续办理完毕后此岗位须从事测绘外业工作不低于</w:t>
            </w:r>
            <w:r>
              <w:rPr>
                <w:rFonts w:hint="default" w:ascii="Times New Roman" w:hAnsi="Times New Roman" w:cs="Times New Roman"/>
                <w:b/>
                <w:color w:val="000000"/>
                <w:sz w:val="18"/>
                <w:szCs w:val="18"/>
                <w:shd w:val="clear" w:fill="FFFFFF"/>
              </w:rPr>
              <w:t>8</w:t>
            </w:r>
            <w:r>
              <w:rPr>
                <w:rFonts w:hint="eastAsia" w:ascii="宋体" w:hAnsi="宋体" w:eastAsia="宋体" w:cs="宋体"/>
                <w:b/>
                <w:color w:val="000000"/>
                <w:sz w:val="18"/>
                <w:szCs w:val="18"/>
                <w:shd w:val="clear" w:fill="FFFFFF"/>
              </w:rPr>
              <w:t>年</w:t>
            </w:r>
            <w:r>
              <w:rPr>
                <w:rFonts w:hint="default" w:ascii="Times New Roman" w:hAnsi="Times New Roman" w:cs="Times New Roman"/>
                <w:b/>
                <w:color w:val="000000"/>
                <w:sz w:val="18"/>
                <w:szCs w:val="18"/>
                <w:shd w:val="clear" w:fill="FFFFFF"/>
              </w:rPr>
              <w:t>)</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55"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5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具有</w:t>
            </w:r>
            <w:r>
              <w:rPr>
                <w:rFonts w:hint="default" w:ascii="Times New Roman" w:hAnsi="Times New Roman" w:cs="Times New Roman"/>
                <w:color w:val="000000"/>
                <w:sz w:val="18"/>
                <w:szCs w:val="18"/>
                <w:shd w:val="clear" w:fill="FFFFFF"/>
              </w:rPr>
              <w:t>3</w:t>
            </w:r>
            <w:r>
              <w:rPr>
                <w:rFonts w:hint="eastAsia" w:ascii="宋体" w:hAnsi="宋体" w:eastAsia="宋体" w:cs="宋体"/>
                <w:color w:val="000000"/>
                <w:sz w:val="18"/>
                <w:szCs w:val="18"/>
                <w:shd w:val="clear" w:fill="FFFFFF"/>
              </w:rPr>
              <w:t>年以上测绘地理信息工作经历。</w:t>
            </w:r>
          </w:p>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b/>
                <w:color w:val="000000"/>
                <w:sz w:val="18"/>
                <w:szCs w:val="18"/>
                <w:shd w:val="clear" w:fill="FFFFFF"/>
              </w:rPr>
              <w:t>(</w:t>
            </w:r>
            <w:r>
              <w:rPr>
                <w:rFonts w:hint="eastAsia" w:ascii="宋体" w:hAnsi="宋体" w:eastAsia="宋体" w:cs="宋体"/>
                <w:b/>
                <w:color w:val="000000"/>
                <w:sz w:val="18"/>
                <w:szCs w:val="18"/>
                <w:shd w:val="clear" w:fill="FFFFFF"/>
              </w:rPr>
              <w:t>聘用手续办理完毕后此岗位须从事测绘外业工作不低于</w:t>
            </w:r>
            <w:r>
              <w:rPr>
                <w:rFonts w:hint="default" w:ascii="Times New Roman" w:hAnsi="Times New Roman" w:cs="Times New Roman"/>
                <w:b/>
                <w:color w:val="000000"/>
                <w:sz w:val="18"/>
                <w:szCs w:val="18"/>
                <w:shd w:val="clear" w:fill="FFFFFF"/>
              </w:rPr>
              <w:t>8</w:t>
            </w:r>
            <w:r>
              <w:rPr>
                <w:rFonts w:hint="eastAsia" w:ascii="宋体" w:hAnsi="宋体" w:eastAsia="宋体" w:cs="宋体"/>
                <w:b/>
                <w:color w:val="000000"/>
                <w:sz w:val="18"/>
                <w:szCs w:val="18"/>
                <w:shd w:val="clear" w:fill="FFFFFF"/>
              </w:rPr>
              <w:t>年</w:t>
            </w:r>
            <w:r>
              <w:rPr>
                <w:rFonts w:hint="default" w:ascii="Times New Roman" w:hAnsi="Times New Roman" w:cs="Times New Roman"/>
                <w:b/>
                <w:color w:val="000000"/>
                <w:sz w:val="18"/>
                <w:szCs w:val="18"/>
                <w:shd w:val="clear" w:fill="FFFFFF"/>
              </w:rPr>
              <w:t>)</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9"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4</w:t>
            </w:r>
          </w:p>
        </w:tc>
        <w:tc>
          <w:tcPr>
            <w:tcW w:w="15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计算机及网络工程相关专业</w:t>
            </w:r>
          </w:p>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（含计算机科学与技术、信息技术应用与管理、信息工程、电子信息工程、计算机网络技术、网络工程、计算机及应用、信息管理与信息系统、物联网工程）</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熟悉掌握本专业基础知识和测绘基础知识，系统掌握计算机应用基本技能，具有较强的实践能力，能运用立体测图、数据编辑及建库等相关测绘软件进行测绘生产。</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r>
              <w:rPr>
                <w:rFonts w:hint="default" w:ascii="Times New Roman" w:hAnsi="Times New Roman" w:cs="Times New Roman"/>
                <w:b/>
                <w:color w:val="000000"/>
                <w:sz w:val="18"/>
                <w:szCs w:val="18"/>
                <w:shd w:val="clear" w:fill="FFFFFF"/>
              </w:rPr>
              <w:t>(</w:t>
            </w:r>
            <w:r>
              <w:rPr>
                <w:rFonts w:hint="eastAsia" w:ascii="宋体" w:hAnsi="宋体" w:eastAsia="宋体" w:cs="宋体"/>
                <w:b/>
                <w:color w:val="000000"/>
                <w:sz w:val="18"/>
                <w:szCs w:val="18"/>
                <w:shd w:val="clear" w:fill="FFFFFF"/>
              </w:rPr>
              <w:t>聘用手续办理完毕后此岗位须从事测绘外业工作不低于</w:t>
            </w:r>
            <w:r>
              <w:rPr>
                <w:rFonts w:hint="default" w:ascii="Times New Roman" w:hAnsi="Times New Roman" w:cs="Times New Roman"/>
                <w:b/>
                <w:color w:val="000000"/>
                <w:sz w:val="18"/>
                <w:szCs w:val="18"/>
                <w:shd w:val="clear" w:fill="FFFFFF"/>
              </w:rPr>
              <w:t>8</w:t>
            </w:r>
            <w:r>
              <w:rPr>
                <w:rFonts w:hint="eastAsia" w:ascii="宋体" w:hAnsi="宋体" w:eastAsia="宋体" w:cs="宋体"/>
                <w:b/>
                <w:color w:val="000000"/>
                <w:sz w:val="18"/>
                <w:szCs w:val="18"/>
                <w:shd w:val="clear" w:fill="FFFFFF"/>
              </w:rPr>
              <w:t>年</w:t>
            </w:r>
            <w:r>
              <w:rPr>
                <w:rFonts w:hint="default" w:ascii="Times New Roman" w:hAnsi="Times New Roman" w:cs="Times New Roman"/>
                <w:b/>
                <w:color w:val="000000"/>
                <w:sz w:val="18"/>
                <w:szCs w:val="18"/>
                <w:shd w:val="clear" w:fill="FFFFFF"/>
              </w:rPr>
              <w:t>)</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6"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5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具有</w:t>
            </w:r>
            <w:r>
              <w:rPr>
                <w:rFonts w:hint="default" w:ascii="Times New Roman" w:hAnsi="Times New Roman" w:cs="Times New Roman"/>
                <w:color w:val="000000"/>
                <w:sz w:val="18"/>
                <w:szCs w:val="18"/>
                <w:shd w:val="clear" w:fill="FFFFFF"/>
              </w:rPr>
              <w:t>3</w:t>
            </w:r>
            <w:r>
              <w:rPr>
                <w:rFonts w:hint="eastAsia" w:ascii="宋体" w:hAnsi="宋体" w:eastAsia="宋体" w:cs="宋体"/>
                <w:color w:val="000000"/>
                <w:sz w:val="18"/>
                <w:szCs w:val="18"/>
                <w:shd w:val="clear" w:fill="FFFFFF"/>
              </w:rPr>
              <w:t>年以上测绘地理信息工作经历。</w:t>
            </w:r>
          </w:p>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default" w:ascii="Times New Roman" w:hAnsi="Times New Roman" w:cs="Times New Roman"/>
                <w:b/>
                <w:color w:val="000000"/>
                <w:sz w:val="18"/>
                <w:szCs w:val="18"/>
                <w:shd w:val="clear" w:fill="FFFFFF"/>
              </w:rPr>
              <w:t>(</w:t>
            </w:r>
            <w:r>
              <w:rPr>
                <w:rFonts w:hint="eastAsia" w:ascii="宋体" w:hAnsi="宋体" w:eastAsia="宋体" w:cs="宋体"/>
                <w:b/>
                <w:color w:val="000000"/>
                <w:sz w:val="18"/>
                <w:szCs w:val="18"/>
                <w:shd w:val="clear" w:fill="FFFFFF"/>
              </w:rPr>
              <w:t>聘用手续办理完毕后此岗位须从事野外测绘外业工作不低于</w:t>
            </w:r>
            <w:r>
              <w:rPr>
                <w:rFonts w:hint="default" w:ascii="Times New Roman" w:hAnsi="Times New Roman" w:cs="Times New Roman"/>
                <w:b/>
                <w:color w:val="000000"/>
                <w:sz w:val="18"/>
                <w:szCs w:val="18"/>
                <w:shd w:val="clear" w:fill="FFFFFF"/>
              </w:rPr>
              <w:t>8</w:t>
            </w:r>
            <w:r>
              <w:rPr>
                <w:rFonts w:hint="eastAsia" w:ascii="宋体" w:hAnsi="宋体" w:eastAsia="宋体" w:cs="宋体"/>
                <w:b/>
                <w:color w:val="000000"/>
                <w:sz w:val="18"/>
                <w:szCs w:val="18"/>
                <w:shd w:val="clear" w:fill="FFFFFF"/>
              </w:rPr>
              <w:t>年</w:t>
            </w:r>
            <w:r>
              <w:rPr>
                <w:rFonts w:hint="default" w:ascii="Times New Roman" w:hAnsi="Times New Roman" w:cs="Times New Roman"/>
                <w:b/>
                <w:color w:val="000000"/>
                <w:sz w:val="18"/>
                <w:szCs w:val="18"/>
                <w:shd w:val="clear" w:fill="FFFFFF"/>
              </w:rPr>
              <w:t>)</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37"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w:t>
            </w:r>
          </w:p>
        </w:tc>
        <w:tc>
          <w:tcPr>
            <w:tcW w:w="15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计算机软件类</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（含软件工程、计算数学及其应用软件、信息与计算科学、计算机软件、计算机软件及应用、计算机软件与科学、计算机软件与理论、计算机应用技术、数字媒体技术）</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熟悉前后端分离，掌握</w:t>
            </w:r>
            <w:r>
              <w:rPr>
                <w:rFonts w:hint="default" w:ascii="Times New Roman" w:hAnsi="Times New Roman" w:cs="Times New Roman"/>
                <w:color w:val="000000"/>
                <w:sz w:val="18"/>
                <w:szCs w:val="18"/>
              </w:rPr>
              <w:t>HTML</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JavaScript</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CSS</w:t>
            </w:r>
            <w:r>
              <w:rPr>
                <w:rFonts w:hint="eastAsia" w:ascii="宋体" w:hAnsi="宋体" w:eastAsia="宋体" w:cs="宋体"/>
                <w:color w:val="000000"/>
                <w:sz w:val="18"/>
                <w:szCs w:val="18"/>
              </w:rPr>
              <w:t>等</w:t>
            </w:r>
            <w:r>
              <w:rPr>
                <w:rFonts w:hint="default" w:ascii="Times New Roman" w:hAnsi="Times New Roman" w:cs="Times New Roman"/>
                <w:color w:val="000000"/>
                <w:sz w:val="18"/>
                <w:szCs w:val="18"/>
              </w:rPr>
              <w:t>web</w:t>
            </w:r>
            <w:r>
              <w:rPr>
                <w:rFonts w:hint="eastAsia" w:ascii="宋体" w:hAnsi="宋体" w:eastAsia="宋体" w:cs="宋体"/>
                <w:color w:val="000000"/>
                <w:sz w:val="18"/>
                <w:szCs w:val="18"/>
              </w:rPr>
              <w:t>前端开发语言，能够熟练使用</w:t>
            </w:r>
            <w:r>
              <w:rPr>
                <w:rFonts w:hint="default" w:ascii="Times New Roman" w:hAnsi="Times New Roman" w:cs="Times New Roman"/>
                <w:color w:val="000000"/>
                <w:sz w:val="18"/>
                <w:szCs w:val="18"/>
              </w:rPr>
              <w:t>Vue</w:t>
            </w:r>
            <w:r>
              <w:rPr>
                <w:rFonts w:hint="eastAsia" w:ascii="宋体" w:hAnsi="宋体" w:eastAsia="宋体" w:cs="宋体"/>
                <w:color w:val="000000"/>
                <w:sz w:val="18"/>
                <w:szCs w:val="18"/>
              </w:rPr>
              <w:t>框架，熟悉</w:t>
            </w:r>
            <w:r>
              <w:rPr>
                <w:rFonts w:hint="default" w:ascii="Times New Roman" w:hAnsi="Times New Roman" w:cs="Times New Roman"/>
                <w:color w:val="000000"/>
                <w:sz w:val="18"/>
                <w:szCs w:val="18"/>
              </w:rPr>
              <w:t>GIS</w:t>
            </w:r>
            <w:r>
              <w:rPr>
                <w:rFonts w:hint="eastAsia" w:ascii="宋体" w:hAnsi="宋体" w:eastAsia="宋体" w:cs="宋体"/>
                <w:color w:val="000000"/>
                <w:sz w:val="18"/>
                <w:szCs w:val="18"/>
              </w:rPr>
              <w:t>相关知识；熟练掌握</w:t>
            </w:r>
            <w:r>
              <w:rPr>
                <w:rFonts w:hint="default" w:ascii="Times New Roman" w:hAnsi="Times New Roman" w:cs="Times New Roman"/>
                <w:color w:val="000000"/>
                <w:sz w:val="18"/>
                <w:szCs w:val="18"/>
              </w:rPr>
              <w:t>C#/Java</w:t>
            </w:r>
            <w:r>
              <w:rPr>
                <w:rFonts w:hint="eastAsia" w:ascii="宋体" w:hAnsi="宋体" w:eastAsia="宋体" w:cs="宋体"/>
                <w:color w:val="000000"/>
                <w:sz w:val="18"/>
                <w:szCs w:val="18"/>
              </w:rPr>
              <w:t>，能够熟练使用</w:t>
            </w:r>
            <w:r>
              <w:rPr>
                <w:rFonts w:hint="default" w:ascii="Times New Roman" w:hAnsi="Times New Roman" w:cs="Times New Roman"/>
                <w:color w:val="000000"/>
                <w:sz w:val="18"/>
                <w:szCs w:val="18"/>
              </w:rPr>
              <w:t>.NET</w:t>
            </w:r>
            <w:r>
              <w:rPr>
                <w:rFonts w:hint="eastAsia" w:ascii="宋体" w:hAnsi="宋体" w:eastAsia="宋体" w:cs="宋体"/>
                <w:color w:val="000000"/>
                <w:sz w:val="18"/>
                <w:szCs w:val="18"/>
              </w:rPr>
              <w:t>或</w:t>
            </w:r>
            <w:r>
              <w:rPr>
                <w:rFonts w:hint="default" w:ascii="Times New Roman" w:hAnsi="Times New Roman" w:cs="Times New Roman"/>
                <w:color w:val="000000"/>
                <w:sz w:val="18"/>
                <w:szCs w:val="18"/>
              </w:rPr>
              <w:t>SpringBoot</w:t>
            </w:r>
            <w:r>
              <w:rPr>
                <w:rFonts w:hint="eastAsia" w:ascii="宋体" w:hAnsi="宋体" w:eastAsia="宋体" w:cs="宋体"/>
                <w:color w:val="000000"/>
                <w:sz w:val="18"/>
                <w:szCs w:val="18"/>
              </w:rPr>
              <w:t>进行接口开发，熟练掌握</w:t>
            </w:r>
            <w:r>
              <w:rPr>
                <w:rFonts w:hint="default" w:ascii="Times New Roman" w:hAnsi="Times New Roman" w:cs="Times New Roman"/>
                <w:color w:val="000000"/>
                <w:sz w:val="18"/>
                <w:szCs w:val="18"/>
              </w:rPr>
              <w:t>1</w:t>
            </w:r>
            <w:r>
              <w:rPr>
                <w:rFonts w:hint="eastAsia" w:ascii="宋体" w:hAnsi="宋体" w:eastAsia="宋体" w:cs="宋体"/>
                <w:color w:val="000000"/>
                <w:sz w:val="18"/>
                <w:szCs w:val="18"/>
              </w:rPr>
              <w:t>种数据库（</w:t>
            </w:r>
            <w:r>
              <w:rPr>
                <w:rFonts w:hint="default" w:ascii="Times New Roman" w:hAnsi="Times New Roman" w:cs="Times New Roman"/>
                <w:color w:val="000000"/>
                <w:sz w:val="18"/>
                <w:szCs w:val="18"/>
              </w:rPr>
              <w:t>PostgreSQL</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MySQL</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SQL Server</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Oracel</w:t>
            </w:r>
            <w:r>
              <w:rPr>
                <w:rFonts w:hint="eastAsia" w:ascii="宋体" w:hAnsi="宋体" w:eastAsia="宋体" w:cs="宋体"/>
                <w:color w:val="000000"/>
                <w:sz w:val="18"/>
                <w:szCs w:val="18"/>
              </w:rPr>
              <w:t>等），对</w:t>
            </w:r>
            <w:r>
              <w:rPr>
                <w:rFonts w:hint="default" w:ascii="Times New Roman" w:hAnsi="Times New Roman" w:cs="Times New Roman"/>
                <w:color w:val="000000"/>
                <w:sz w:val="18"/>
                <w:szCs w:val="18"/>
              </w:rPr>
              <w:t>SQL</w:t>
            </w:r>
            <w:r>
              <w:rPr>
                <w:rFonts w:hint="eastAsia" w:ascii="宋体" w:hAnsi="宋体" w:eastAsia="宋体" w:cs="宋体"/>
                <w:color w:val="000000"/>
                <w:sz w:val="18"/>
                <w:szCs w:val="18"/>
              </w:rPr>
              <w:t>基本操作、触发器、存储过程等有较好的理解。</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5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熟悉计算机系统的基础知识，具有较强的软件开发、数据结构、计算机网络与通讯、网络操作系统、软件工程、多媒体技术与应用、大型数据库处理技术等工作的能力。</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具有</w:t>
            </w:r>
            <w:r>
              <w:rPr>
                <w:rFonts w:hint="default" w:ascii="Times New Roman" w:hAnsi="Times New Roman" w:cs="Times New Roman"/>
                <w:color w:val="000000"/>
                <w:sz w:val="18"/>
                <w:szCs w:val="18"/>
                <w:shd w:val="clear" w:fill="FFFFFF"/>
              </w:rPr>
              <w:t>3</w:t>
            </w:r>
            <w:r>
              <w:rPr>
                <w:rFonts w:hint="eastAsia" w:ascii="宋体" w:hAnsi="宋体" w:eastAsia="宋体" w:cs="宋体"/>
                <w:color w:val="000000"/>
                <w:sz w:val="18"/>
                <w:szCs w:val="18"/>
                <w:shd w:val="clear" w:fill="FFFFFF"/>
              </w:rPr>
              <w:t>年以上软件开发工作经历。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5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具备良好的数字媒体技术和艺术基础，能够进行数字媒体作品的设计，熟练掌握数字媒体的制作基础。具有较强的文字写作、编辑能力。</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94" w:lineRule="atLeast"/>
              <w:ind w:left="0" w:right="0"/>
              <w:jc w:val="left"/>
              <w:rPr>
                <w:sz w:val="21"/>
                <w:szCs w:val="21"/>
              </w:rPr>
            </w:pPr>
            <w:r>
              <w:rPr>
                <w:rFonts w:ascii="宋体" w:hAnsi="宋体" w:eastAsia="宋体" w:cs="宋体"/>
                <w:color w:val="000000"/>
                <w:kern w:val="0"/>
                <w:sz w:val="18"/>
                <w:szCs w:val="18"/>
                <w:bdr w:val="none" w:color="auto" w:sz="0" w:space="0"/>
                <w:lang w:val="en-US" w:eastAsia="zh-CN" w:bidi="ar"/>
              </w:rPr>
              <w:t>具有</w:t>
            </w:r>
            <w:r>
              <w:rPr>
                <w:rFonts w:hint="default" w:ascii="Times New Roman" w:hAnsi="Times New Roman" w:eastAsia="宋体" w:cs="Times New Roman"/>
                <w:color w:val="000000"/>
                <w:kern w:val="0"/>
                <w:sz w:val="18"/>
                <w:szCs w:val="18"/>
                <w:bdr w:val="none" w:color="auto" w:sz="0" w:space="0"/>
                <w:lang w:val="en-US" w:eastAsia="zh-CN" w:bidi="ar"/>
              </w:rPr>
              <w:t>3</w:t>
            </w:r>
            <w:r>
              <w:rPr>
                <w:rFonts w:ascii="宋体" w:hAnsi="宋体" w:eastAsia="宋体" w:cs="宋体"/>
                <w:color w:val="000000"/>
                <w:kern w:val="0"/>
                <w:sz w:val="18"/>
                <w:szCs w:val="18"/>
                <w:bdr w:val="none" w:color="auto" w:sz="0" w:space="0"/>
                <w:lang w:val="en-US" w:eastAsia="zh-CN" w:bidi="ar"/>
              </w:rPr>
              <w:t>年以上数字媒体技术项目制作、文字编辑、大型新闻宣传报道工作经历。</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47" w:hRule="atLeast"/>
          <w:jc w:val="center"/>
        </w:trPr>
        <w:tc>
          <w:tcPr>
            <w:tcW w:w="75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1</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视觉传达设计、平面设计等</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具备营销思维，熟悉品牌传播，有能力参与策划方案的创意构思及设计提案，熟练掌握</w:t>
            </w:r>
            <w:r>
              <w:rPr>
                <w:rFonts w:hint="default" w:ascii="Times New Roman" w:hAnsi="Times New Roman" w:cs="Times New Roman"/>
                <w:color w:val="000000"/>
                <w:sz w:val="18"/>
                <w:szCs w:val="18"/>
              </w:rPr>
              <w:t>Photoshop</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Adboe Illustrator</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CorelDRAW</w:t>
            </w:r>
            <w:r>
              <w:rPr>
                <w:rFonts w:hint="eastAsia" w:ascii="宋体" w:hAnsi="宋体" w:eastAsia="宋体" w:cs="宋体"/>
                <w:color w:val="000000"/>
                <w:sz w:val="18"/>
                <w:szCs w:val="18"/>
              </w:rPr>
              <w:t>、</w:t>
            </w:r>
            <w:r>
              <w:rPr>
                <w:rFonts w:hint="default" w:ascii="Times New Roman" w:hAnsi="Times New Roman" w:cs="Times New Roman"/>
                <w:color w:val="000000"/>
                <w:sz w:val="18"/>
                <w:szCs w:val="18"/>
              </w:rPr>
              <w:t>indesign</w:t>
            </w:r>
            <w:r>
              <w:rPr>
                <w:rFonts w:hint="eastAsia" w:ascii="宋体" w:hAnsi="宋体" w:eastAsia="宋体" w:cs="宋体"/>
                <w:color w:val="000000"/>
                <w:sz w:val="18"/>
                <w:szCs w:val="18"/>
              </w:rPr>
              <w:t>等相关专业软件；具备较好的专业功底，对品牌或</w:t>
            </w:r>
            <w:r>
              <w:rPr>
                <w:rFonts w:hint="default" w:ascii="Times New Roman" w:hAnsi="Times New Roman" w:cs="Times New Roman"/>
                <w:color w:val="000000"/>
                <w:sz w:val="18"/>
                <w:szCs w:val="18"/>
              </w:rPr>
              <w:t>VI</w:t>
            </w:r>
            <w:r>
              <w:rPr>
                <w:rFonts w:hint="eastAsia" w:ascii="宋体" w:hAnsi="宋体" w:eastAsia="宋体" w:cs="宋体"/>
                <w:color w:val="000000"/>
                <w:sz w:val="18"/>
                <w:szCs w:val="18"/>
              </w:rPr>
              <w:t>设计有较深入的了解；熟悉平面宣传品版式设计与印刷工艺知识；对软件</w:t>
            </w:r>
            <w:r>
              <w:rPr>
                <w:rFonts w:hint="default" w:ascii="Times New Roman" w:hAnsi="Times New Roman" w:cs="Times New Roman"/>
                <w:color w:val="000000"/>
                <w:sz w:val="18"/>
                <w:szCs w:val="18"/>
              </w:rPr>
              <w:t>UI</w:t>
            </w:r>
            <w:r>
              <w:rPr>
                <w:rFonts w:hint="eastAsia" w:ascii="宋体" w:hAnsi="宋体" w:eastAsia="宋体" w:cs="宋体"/>
                <w:color w:val="000000"/>
                <w:sz w:val="18"/>
                <w:szCs w:val="18"/>
              </w:rPr>
              <w:t>设计有一定了解，掌握基本的视频剪辑及动画制作技能。</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30"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自然地理与资源环境、环境科学与工程、地质工程、资源勘查工程、地理科学类相关专业</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熟悉掌握本专业基础知识，系统掌握自然资源管理、环境保护、</w:t>
            </w:r>
            <w:r>
              <w:rPr>
                <w:rFonts w:hint="default" w:ascii="Times New Roman" w:hAnsi="Times New Roman" w:cs="Times New Roman"/>
                <w:color w:val="000000"/>
                <w:sz w:val="18"/>
                <w:szCs w:val="18"/>
              </w:rPr>
              <w:t>3S</w:t>
            </w:r>
            <w:r>
              <w:rPr>
                <w:rFonts w:hint="eastAsia" w:ascii="宋体" w:hAnsi="宋体" w:eastAsia="宋体" w:cs="宋体"/>
                <w:color w:val="000000"/>
                <w:sz w:val="18"/>
                <w:szCs w:val="18"/>
              </w:rPr>
              <w:t>技术、城乡规划和管理，熟悉水资源的合理利用、土地资源的利用与评价、资源环境遥感等资源利用、环境变化研究和资源管理、环境保护或应用、环境发展相关的专业知识与方法，具有对环境质量进行研究、评估和规划的能力。</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1" w:hRule="atLeast"/>
          <w:jc w:val="center"/>
        </w:trPr>
        <w:tc>
          <w:tcPr>
            <w:tcW w:w="75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地图制图学与地理信息系统</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（含大数据数据挖掘、大数据应用等相关专业）</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具有坚实的理论基础、系统的专业知识技能，掌握地图制图学、地理信息系统、数字地图工程、地理空间分析与应用、空间信息建模、大型地图与地图集设计、电子地图设计、地理信息可视化、虚拟以及相关经济、法律、管理学等学科的基本理论、技术和方法，熟悉数字地图、空间数据模型与管理、空间分析、决策支持及智能化方法、空间信息可视化与传输以及基础地理信息系统和各专门信息系统的研制、设计、分析、应用等。</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shd w:val="clear" w:fill="FFFFFF"/>
              </w:rPr>
              <w:t>择业期未落实工作单位的普通高等教育毕业生。</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jc w:val="center"/>
        </w:trPr>
        <w:tc>
          <w:tcPr>
            <w:tcW w:w="7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管理岗</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工程、经济、人事管理类相关专业</w:t>
            </w: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在工程项目管理、经济、贸易、法律、人事等方面具有较宽知识面，熟悉与本专业有关的方针、政策及法律法规。</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both"/>
              <w:rPr>
                <w:rFonts w:hint="default" w:ascii="Calibri" w:hAnsi="Calibri" w:cs="Calibri"/>
                <w:sz w:val="21"/>
                <w:szCs w:val="21"/>
              </w:rPr>
            </w:pPr>
            <w:r>
              <w:rPr>
                <w:rFonts w:hint="default" w:ascii="Calibri" w:hAnsi="Calibri" w:cs="Calibri"/>
                <w:sz w:val="21"/>
                <w:szCs w:val="21"/>
                <w:shd w:val="clear" w:fill="FFFFFF"/>
              </w:rPr>
              <w:t> </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eastAsia" w:ascii="宋体" w:hAnsi="宋体" w:eastAsia="宋体" w:cs="宋体"/>
                <w:color w:val="000000"/>
                <w:sz w:val="18"/>
                <w:szCs w:val="18"/>
              </w:rPr>
              <w:t>所学专业一致或相近。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5" w:hRule="atLeast"/>
          <w:jc w:val="center"/>
        </w:trPr>
        <w:tc>
          <w:tcPr>
            <w:tcW w:w="7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工勤岗</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2</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专业不限</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eastAsia" w:ascii="宋体" w:hAnsi="宋体" w:eastAsia="宋体" w:cs="宋体"/>
                <w:color w:val="000000"/>
                <w:sz w:val="18"/>
                <w:szCs w:val="18"/>
              </w:rPr>
              <w:t>专科及以上</w:t>
            </w: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熟悉掌握民用无人机的基础知识、结构和工作原理，能够熟练操作民用无人机，具备处理、分析民用无人机数据的能力。</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应持有《民用无人机驾驶员合格证》。</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民用无人机驾驶员。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3" w:hRule="atLeast"/>
          <w:jc w:val="center"/>
        </w:trPr>
        <w:tc>
          <w:tcPr>
            <w:tcW w:w="7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合计</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Times New Roman" w:hAnsi="Times New Roman" w:cs="Times New Roman"/>
                <w:color w:val="000000"/>
                <w:sz w:val="18"/>
                <w:szCs w:val="18"/>
              </w:rPr>
              <w:t>31</w:t>
            </w:r>
          </w:p>
        </w:tc>
        <w:tc>
          <w:tcPr>
            <w:tcW w:w="15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31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shd w:val="clear" w:fill="FFFFFF"/>
              </w:rPr>
              <w:t> </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1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仿宋_GB2312" w:hAnsi="Calibri" w:eastAsia="仿宋_GB2312" w:cs="仿宋_GB2312"/>
          <w:b/>
          <w:i w:val="0"/>
          <w:caps w:val="0"/>
          <w:color w:val="000000"/>
          <w:spacing w:val="0"/>
          <w:sz w:val="32"/>
          <w:szCs w:val="32"/>
          <w:shd w:val="clear" w:fill="FFFFFF"/>
        </w:rPr>
        <w:t>3.用人单位：河南省地图院</w:t>
      </w:r>
    </w:p>
    <w:tbl>
      <w:tblPr>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9"/>
        <w:gridCol w:w="765"/>
        <w:gridCol w:w="1183"/>
        <w:gridCol w:w="1277"/>
        <w:gridCol w:w="2695"/>
        <w:gridCol w:w="2127"/>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85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岗位</w:t>
            </w:r>
          </w:p>
        </w:tc>
        <w:tc>
          <w:tcPr>
            <w:tcW w:w="7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人数</w:t>
            </w:r>
          </w:p>
        </w:tc>
        <w:tc>
          <w:tcPr>
            <w:tcW w:w="11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专业</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学历</w:t>
            </w:r>
          </w:p>
        </w:tc>
        <w:tc>
          <w:tcPr>
            <w:tcW w:w="2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相 关 条 件</w:t>
            </w:r>
          </w:p>
        </w:tc>
        <w:tc>
          <w:tcPr>
            <w:tcW w:w="212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有 关 要求</w:t>
            </w:r>
          </w:p>
        </w:tc>
        <w:tc>
          <w:tcPr>
            <w:tcW w:w="106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5" w:hRule="atLeast"/>
          <w:jc w:val="center"/>
        </w:trPr>
        <w:tc>
          <w:tcPr>
            <w:tcW w:w="8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专</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业</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技</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术</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岗</w:t>
            </w: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1</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地图制图学、地理信息工程（科学）及相关专业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本科及以上</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地图制图学、地理信息工程（科学）、软件工程（开发），能从事地图设计、编制以及地理信息工程的相关工作。</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具有2年以上测绘工作经历。聘用手续办理完毕后最低服务期限5年。</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仿宋_GB2312" w:hAnsi="Calibri" w:eastAsia="仿宋_GB2312" w:cs="仿宋_GB2312"/>
                <w:color w:val="000000"/>
                <w:sz w:val="24"/>
                <w:szCs w:val="24"/>
              </w:rPr>
              <w:t>本科学历应为测绘类相关专业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44" w:hRule="atLeast"/>
          <w:jc w:val="center"/>
        </w:trPr>
        <w:tc>
          <w:tcPr>
            <w:tcW w:w="8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2</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地图制图学、地理信息工程（科学）及相关专业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本科及以上</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地图制图学、地理信息工程（科学）、软件工程（开发），能从事地图设计、编制以及地理信息工程的相关工作。</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择业期内未落实工作单位的普通高等教育毕业生。聘用手续办理完毕后最低服务期限5年。</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4" w:hRule="atLeast"/>
          <w:jc w:val="center"/>
        </w:trPr>
        <w:tc>
          <w:tcPr>
            <w:tcW w:w="8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3</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测绘工程专业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本科及以上</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测绘工程、工程测量、航空摄影测量、土木工程，以及测绘类相关专业。</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具有2年以上测绘工作经历。聘用手续办理完毕后最低服务期限5年。</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仿宋_GB2312" w:hAnsi="Calibri" w:eastAsia="仿宋_GB2312" w:cs="仿宋_GB2312"/>
                <w:color w:val="000000"/>
                <w:sz w:val="24"/>
                <w:szCs w:val="24"/>
              </w:rPr>
              <w:t>本科学历应为测绘类相关专业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1" w:hRule="atLeast"/>
          <w:jc w:val="center"/>
        </w:trPr>
        <w:tc>
          <w:tcPr>
            <w:tcW w:w="8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1"/>
                <w:szCs w:val="21"/>
              </w:rPr>
            </w:pP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6</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测绘工程专业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本科及以上</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测绘工程、工程测量、航空摄影测量、土木工程，以及测绘类相关专业。</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择业期内未落实工作单位的普通高等教育毕业生。聘用手续办理完毕后最低服务期限5年。</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9" w:hRule="atLeast"/>
          <w:jc w:val="center"/>
        </w:trPr>
        <w:tc>
          <w:tcPr>
            <w:tcW w:w="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合计</w:t>
            </w: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12</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仿宋_GB2312" w:hAnsi="Calibri" w:eastAsia="仿宋_GB2312" w:cs="仿宋_GB2312"/>
          <w:b/>
          <w:i w:val="0"/>
          <w:caps w:val="0"/>
          <w:color w:val="000000"/>
          <w:spacing w:val="0"/>
          <w:sz w:val="32"/>
          <w:szCs w:val="32"/>
          <w:shd w:val="clear" w:fill="FFFFFF"/>
        </w:rPr>
        <w:t>4.用人单位：河南省测绘地理信息局信息中心</w:t>
      </w:r>
    </w:p>
    <w:tbl>
      <w:tblPr>
        <w:tblW w:w="10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
        <w:gridCol w:w="765"/>
        <w:gridCol w:w="1181"/>
        <w:gridCol w:w="1275"/>
        <w:gridCol w:w="2691"/>
        <w:gridCol w:w="2124"/>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8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岗位</w:t>
            </w:r>
          </w:p>
        </w:tc>
        <w:tc>
          <w:tcPr>
            <w:tcW w:w="7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人数</w:t>
            </w:r>
          </w:p>
        </w:tc>
        <w:tc>
          <w:tcPr>
            <w:tcW w:w="11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专业</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学历</w:t>
            </w:r>
          </w:p>
        </w:tc>
        <w:tc>
          <w:tcPr>
            <w:tcW w:w="2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相 关 条 件</w:t>
            </w:r>
          </w:p>
        </w:tc>
        <w:tc>
          <w:tcPr>
            <w:tcW w:w="212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有 关 要求</w:t>
            </w:r>
          </w:p>
        </w:tc>
        <w:tc>
          <w:tcPr>
            <w:tcW w:w="165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7" w:hRule="atLeast"/>
          <w:jc w:val="center"/>
        </w:trPr>
        <w:tc>
          <w:tcPr>
            <w:tcW w:w="88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专</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业</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技</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术</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岗</w:t>
            </w: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1"/>
                <w:szCs w:val="21"/>
              </w:rPr>
              <w:t>1</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1"/>
                <w:szCs w:val="21"/>
              </w:rPr>
              <w:t>文秘相关专业或行政管理专业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1"/>
                <w:szCs w:val="21"/>
              </w:rPr>
              <w:t>本科及以上</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1"/>
                <w:szCs w:val="21"/>
              </w:rPr>
              <w:t>具有较强的写作能力，公开发表过论文或文章者优先。</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val="0"/>
              <w:spacing w:before="0" w:beforeAutospacing="0" w:after="0" w:afterAutospacing="0" w:line="294" w:lineRule="atLeast"/>
              <w:ind w:left="0" w:right="0" w:firstLine="210"/>
              <w:jc w:val="both"/>
              <w:rPr>
                <w:rFonts w:hint="default" w:ascii="Calibri" w:hAnsi="Calibri" w:cs="Calibri"/>
                <w:sz w:val="21"/>
                <w:szCs w:val="21"/>
              </w:rPr>
            </w:pPr>
            <w:r>
              <w:rPr>
                <w:rFonts w:hint="default" w:ascii="仿宋_GB2312" w:hAnsi="Calibri" w:eastAsia="仿宋_GB2312" w:cs="仿宋_GB2312"/>
                <w:color w:val="000000"/>
                <w:sz w:val="21"/>
                <w:szCs w:val="21"/>
              </w:rPr>
              <w:t>2018、2019、2020年普通高等教育毕业生。</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52"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1"/>
                <w:szCs w:val="21"/>
              </w:rPr>
              <w:t>硕士研究生及以上学历，可适当放宽毕业年限。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jc w:val="center"/>
        </w:trPr>
        <w:tc>
          <w:tcPr>
            <w:tcW w:w="88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合计</w:t>
            </w:r>
          </w:p>
        </w:tc>
        <w:tc>
          <w:tcPr>
            <w:tcW w:w="7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1</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0"/>
        <w:jc w:val="left"/>
        <w:rPr>
          <w:rFonts w:hint="default" w:ascii="Calibri" w:hAnsi="Calibri" w:cs="Calibri"/>
          <w:i w:val="0"/>
          <w:caps w:val="0"/>
          <w:color w:val="000000"/>
          <w:spacing w:val="0"/>
          <w:sz w:val="21"/>
          <w:szCs w:val="21"/>
        </w:rPr>
      </w:pPr>
      <w:r>
        <w:rPr>
          <w:rFonts w:hint="default" w:ascii="仿宋_GB2312" w:hAnsi="Calibri" w:eastAsia="仿宋_GB2312" w:cs="仿宋_GB2312"/>
          <w:b/>
          <w:i w:val="0"/>
          <w:caps w:val="0"/>
          <w:color w:val="000000"/>
          <w:spacing w:val="0"/>
          <w:sz w:val="32"/>
          <w:szCs w:val="32"/>
          <w:shd w:val="clear" w:fill="FFFFFF"/>
        </w:rPr>
        <w:t>5.用人单位：河南省测绘产品质量监督站</w:t>
      </w:r>
    </w:p>
    <w:tbl>
      <w:tblPr>
        <w:tblW w:w="10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1"/>
        <w:gridCol w:w="719"/>
        <w:gridCol w:w="1005"/>
        <w:gridCol w:w="717"/>
        <w:gridCol w:w="3249"/>
        <w:gridCol w:w="2268"/>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8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岗位</w:t>
            </w:r>
          </w:p>
        </w:tc>
        <w:tc>
          <w:tcPr>
            <w:tcW w:w="71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人数</w:t>
            </w:r>
          </w:p>
        </w:tc>
        <w:tc>
          <w:tcPr>
            <w:tcW w:w="100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专业</w:t>
            </w:r>
          </w:p>
        </w:tc>
        <w:tc>
          <w:tcPr>
            <w:tcW w:w="7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学历</w:t>
            </w:r>
          </w:p>
        </w:tc>
        <w:tc>
          <w:tcPr>
            <w:tcW w:w="325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相 关 条 件</w:t>
            </w:r>
          </w:p>
        </w:tc>
        <w:tc>
          <w:tcPr>
            <w:tcW w:w="22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有 关 要 求</w:t>
            </w:r>
          </w:p>
        </w:tc>
        <w:tc>
          <w:tcPr>
            <w:tcW w:w="14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b/>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15" w:hRule="atLeast"/>
          <w:jc w:val="center"/>
        </w:trPr>
        <w:tc>
          <w:tcPr>
            <w:tcW w:w="8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专</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业</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技</w:t>
            </w:r>
          </w:p>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术</w:t>
            </w:r>
          </w:p>
        </w:tc>
        <w:tc>
          <w:tcPr>
            <w:tcW w:w="7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1</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仿宋_GB2312" w:hAnsi="Calibri" w:eastAsia="仿宋_GB2312" w:cs="仿宋_GB2312"/>
                <w:color w:val="000000"/>
                <w:sz w:val="24"/>
                <w:szCs w:val="24"/>
              </w:rPr>
              <w:t>会计学</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eastAsia" w:ascii="宋体" w:hAnsi="宋体" w:eastAsia="宋体" w:cs="宋体"/>
                <w:color w:val="000000"/>
                <w:sz w:val="18"/>
                <w:szCs w:val="18"/>
              </w:rPr>
              <w:t>本科及以上</w:t>
            </w:r>
          </w:p>
        </w:tc>
        <w:tc>
          <w:tcPr>
            <w:tcW w:w="32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熟练应用财务及Office办公软件；熟悉《会计法》及财经法律法规；认真细致，爱岗敬业，吃苦耐劳，有良好的职业操守；思维敏捷，接受能力强，能独立思考，善于总结工作经验；具有良好的沟通能力；具备会计职称证者优先考虑。</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2018、2019、2020普通高等教育应届毕业生</w:t>
            </w:r>
          </w:p>
        </w:tc>
        <w:tc>
          <w:tcPr>
            <w:tcW w:w="140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Calibri" w:hAnsi="Calibri" w:cs="Calibri"/>
                <w:sz w:val="21"/>
                <w:szCs w:val="21"/>
              </w:rPr>
            </w:pPr>
            <w:r>
              <w:rPr>
                <w:rFonts w:hint="default" w:ascii="仿宋_GB2312" w:hAnsi="Calibri" w:eastAsia="仿宋_GB2312" w:cs="仿宋_GB2312"/>
                <w:color w:val="000000"/>
                <w:sz w:val="24"/>
                <w:szCs w:val="24"/>
              </w:rPr>
              <w:t>本硕专业一致或相近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7" w:hRule="atLeast"/>
          <w:jc w:val="center"/>
        </w:trPr>
        <w:tc>
          <w:tcPr>
            <w:tcW w:w="8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合计</w:t>
            </w:r>
          </w:p>
        </w:tc>
        <w:tc>
          <w:tcPr>
            <w:tcW w:w="7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Calibri" w:hAnsi="Calibri" w:cs="Calibri"/>
                <w:sz w:val="21"/>
                <w:szCs w:val="21"/>
              </w:rPr>
            </w:pPr>
            <w:r>
              <w:rPr>
                <w:rFonts w:hint="default" w:ascii="仿宋_GB2312" w:hAnsi="Calibri" w:eastAsia="仿宋_GB2312" w:cs="仿宋_GB2312"/>
                <w:color w:val="000000"/>
                <w:sz w:val="24"/>
                <w:szCs w:val="24"/>
              </w:rPr>
              <w:t>1</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c>
          <w:tcPr>
            <w:tcW w:w="325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c>
          <w:tcPr>
            <w:tcW w:w="140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603DA"/>
    <w:rsid w:val="34C6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2020-10-21T03:14:00Z</dcterms:created>
  <dc:creator>123</dc:creator>
  <cp:lastModifiedBy>123</cp:lastModifiedBy>
  <dcterms:modified xsi:type="dcterms:W3CDTF">2020-10-21T03:14:46Z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