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2D4782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br w:type="textWrapping"/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面试（加试）资格确认人员名单</w:t>
      </w:r>
    </w:p>
    <w:tbl>
      <w:tblPr>
        <w:tblW w:w="66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3"/>
        <w:gridCol w:w="2129"/>
        <w:gridCol w:w="3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_GBK" w:hAnsi="方正小标宋_GBK" w:eastAsia="方正小标宋_GBK" w:cs="方正小标宋_GBK"/>
                <w:color w:val="00000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_GBK" w:hAnsi="方正小标宋_GBK" w:eastAsia="方正小标宋_GBK" w:cs="方正小标宋_GBK"/>
                <w:color w:val="00000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3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方正小标宋_GBK" w:hAnsi="方正小标宋_GBK" w:eastAsia="方正小标宋_GBK" w:cs="方正小标宋_GBK"/>
                <w:color w:val="00000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00918115318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00918115322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00918115505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00918115519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00918115520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00918115524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00918115602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</w:rPr>
              <w:t>00918115604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B4FC6"/>
    <w:rsid w:val="38BB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2020-11-05T06:04:00Z</dcterms:created>
  <dc:creator>123</dc:creator>
  <cp:lastModifiedBy>123</cp:lastModifiedBy>
  <dcterms:modified xsi:type="dcterms:W3CDTF">2020-11-05T06:05:12Z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