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Arial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Arial"/>
          <w:kern w:val="0"/>
          <w:sz w:val="28"/>
          <w:szCs w:val="28"/>
          <w:lang w:eastAsia="zh-CN"/>
        </w:rPr>
        <w:t>附件</w:t>
      </w:r>
      <w:r>
        <w:rPr>
          <w:rFonts w:hint="eastAsia" w:ascii="Times New Roman" w:hAnsi="Arial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研究生人才培养学科目录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一、学术学位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989"/>
        <w:gridCol w:w="925"/>
        <w:gridCol w:w="1606"/>
        <w:gridCol w:w="1456"/>
        <w:gridCol w:w="1729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23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586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门类</w:t>
            </w:r>
          </w:p>
        </w:tc>
        <w:tc>
          <w:tcPr>
            <w:tcW w:w="549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一级学科代码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一级学科名称</w:t>
            </w:r>
          </w:p>
        </w:tc>
        <w:tc>
          <w:tcPr>
            <w:tcW w:w="86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二级学科代码</w:t>
            </w:r>
          </w:p>
        </w:tc>
        <w:tc>
          <w:tcPr>
            <w:tcW w:w="102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二级学科名称</w:t>
            </w:r>
          </w:p>
        </w:tc>
        <w:tc>
          <w:tcPr>
            <w:tcW w:w="71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学位授予门类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逻辑学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伦理学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宗教学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科学技术哲学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经济思想史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西方经济学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世界经济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人口、资源与环境经济学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国民经济学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区域经济学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财政学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产业经济学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国际贸易学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劳动经济学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统计学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数量经济学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国防经济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宪法学与行政法学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刑法学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民商法学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诉讼法学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环境与资源保护法学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中外政治制度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科学社会主义与国际共产主义运动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中共党史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国际政治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国际关系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马克思主义民族理论与政策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中国少数民族艺术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马克思主义基本原理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马克思主义发展史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马克思主义中国化研究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国外马克思主义研究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思想政治教育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030506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中国近现代史基本问题研究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公安学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教育学原理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课程与教学论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高等教育学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成人教育学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职业技术教育学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教育技术学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发展与教育心理学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体育人文社会学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运动人体科学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教育学或理学或医学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体育教育训练学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民族传统体育学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文艺学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语言学及应用语言学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汉语言文字学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中国古典文献学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中国现当代文学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比较文学与世界文学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印度语言文学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西班牙语语言文学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阿拉伯语语言文学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欧洲语言文学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亚非语言文学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外国语言学及应用语言学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传播学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050321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考古</w:t>
            </w:r>
            <w:r>
              <w:rPr>
                <w:rFonts w:ascii="Times New Roman" w:hAnsi="Arial"/>
                <w:kern w:val="0"/>
                <w:szCs w:val="21"/>
              </w:rPr>
              <w:t>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考古学及博物馆学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史学理论及史学史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历史文献学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专门史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中国近现代史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世界史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概率论与数理统计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运筹学与控制论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粒子物理与原子核物理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原子与分子物理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等离子体物理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凝聚态物理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无线电物理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无机化学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分析化学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有机化学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高分子化学与物理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天体测量与天体力学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地图学与地理信息系统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大气物理学与大气环境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物理海洋学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海洋地质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固体地球物理学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空间物理学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矿物学、岩石学、矿床学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古生物学与地层学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构造地质学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第四纪地质学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遗传学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发育生物学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细胞生物学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生物化学与分子生物学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系统分析与集成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科学技术史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理学或工学或农学或医学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生态学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统计学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一般力学与力学基础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机械制造及其自动化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机械设计及理论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精密仪器及机械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测试计量技术及仪器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材料物理与化学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冶金物理化学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有色金属冶金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工程热物理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热能工程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动力机械及工程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流体机械及工程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制冷及低温工程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化工过程机械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电力系统及其自动化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高电压与绝缘技术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电力电子与电力传动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电工理论与新技术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物理电子学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电路与系统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微电子学与固体电子学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电磁场与微波技术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通信与信息系统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信号与信息处理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控制理论与控制工程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检测技术与自动化装置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模式识别与智能系统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导航、制导与控制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计算机系统结构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计算机软件与理论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建筑历史与理论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建筑设计及其理论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建筑技术科学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结构工程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供热、供燃气、通风及空调工程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防灾减灾工程及防护工程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桥梁与隧道工程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水文学及水资源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水力学及河流动力学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水工结构工程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港口、海岸及近海工程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大地测量学与测量工程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摄影测量与遥感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地图制图学与地理信息工程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工业催化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矿产普查与勘探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地球探测与信息技术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油气井工程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油气田开发工程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纺织材料与纺织品设计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纺织化学与染整工程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发酵工程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皮革化学与工程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道路与铁道工程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交通信息工程及控制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交通运输规划与管理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载运工具运用工程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船舶与海洋结构物设计制造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水声工程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飞行器设计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航空宇航推进理论与工程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航空宇航制造工程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人机与环境工程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武器系统与运用工程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兵器发射理论与技术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火炮、自动武器与弹药工程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军事化学与烟火技术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核能科学与工程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核燃料循环与材料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核技术及应用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辐射防护及环境保护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农业生物环境与能源工程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农业电气化与自动化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林产化学加工工程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医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粮食、油脂及植物蛋白工程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农产品加工及贮藏工程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水产品加工及贮藏工程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公安技术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网络空间安全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作物栽培学与耕作学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作物遗传育种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植物营养学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农业昆虫与害虫防治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农学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动物遗传育种与繁殖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动物营养与饲料科学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特种经济动物饲养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预防兽医学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林木遗传育种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森林培育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森林经理学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野生动植物保护与利用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园林植物与观赏园艺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捕捞学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渔业资源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草学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人体解剖与组织胚胎学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免疫学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病原生物学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病理学与病理生理学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神经病学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精神病与精神卫生学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皮肤病与性病学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影像医学与核医学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临床检验诊断学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妇产科学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耳鼻咽喉科学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肿瘤学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康复医学与理疗学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麻醉学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急诊医学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口腔基础医学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口腔临床医学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流行病与卫生统计学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劳动卫生与环境卫生学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营养与食品卫生学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儿少卫生与妇幼保健学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卫生毒理学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军事预防医学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中医基础理论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中医临床基础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中医医史文献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中医诊断学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中医内科学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中医外科学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中医骨伤科学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中医妇科学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中医儿科学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中医五官科学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中西医结合临床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微生物与生化药学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航空、航天与航海医学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护理学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军事历史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军事战略学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战争动员学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联合战役学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军种战役学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合同战术学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兵种战术学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作战指挥学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军事运筹学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军事通信学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军事情报学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密码学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军事组织编制学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军队管理学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军队政治工作学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后方专业勤务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军事装备学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军事训练学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技术经济及管理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社会医学与卫生事业管理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管理学或</w:t>
            </w:r>
          </w:p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教育经济与管理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档案学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艺术学理论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130202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舞蹈学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戏剧戏曲学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130302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电影学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130303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广播电视艺术学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1401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集成电路科学与工程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1402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国家安全学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</w:tbl>
    <w:p/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二、专业学位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84"/>
        <w:gridCol w:w="1500"/>
        <w:gridCol w:w="1233"/>
        <w:gridCol w:w="1700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专业学位类别代码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类别名称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专业学位领域代码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  领域名称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授予学位           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0252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学科教学（思政）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学科教学（语文）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学科教学（数学）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学科教学（物理）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学科教学（化学）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学科教学（生物）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学科教学（英语）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学科教学（历史）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学科教学（地理）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学科教学（音乐）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学科教学（体育）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学科教学（美术）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现代教育技术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小学教育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心理健康教育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科学与技术教育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职业技术教育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学校课程与教学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学生发展与教育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教育领导与管理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运动训练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竞赛组织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社会体育指导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  <w:r>
              <w:rPr>
                <w:rFonts w:hint="eastAsia" w:ascii="Times New Roman" w:hAnsi="Arial"/>
                <w:kern w:val="0"/>
                <w:szCs w:val="21"/>
              </w:rPr>
              <w:t>（硕士、学士）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机械工程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仪器仪表工程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材料工程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冶金工程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动力工程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电子与通信工程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集成电路工程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控制工程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计算机技术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软件工程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建筑与土木工程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水利工程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测绘工程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地质工程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矿业工程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石油与天然气工程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纺织工程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轻工技术与工程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交通运输工程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船舶与海洋工程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安全工程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兵器工程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核能与核技术工程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生物医学工程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食品工程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航空工程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车辆工程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制药工程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项目管理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085240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电子与信息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先进制造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生物与医药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能源与环保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作物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园艺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农业资源利用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植物保护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养殖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草业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渔业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农业机械化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农村与区域发展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农业科技组织与服务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农业信息化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食品加工与安全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设施农业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种业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老年医学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神经病学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精神病与精神卫生学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皮肤病与性病学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影像医学与核医学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临床检验诊断学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妇产科学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眼科学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耳鼻咽喉科学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肿瘤学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麻醉学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急诊医学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全科医学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临床病理学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105129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护理学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不分领域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中医骨伤科学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中医妇科学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中医五官科学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针灸推拿学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民族医学（含：藏医学、蒙医学等）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中西医结合临床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联合作战指挥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陆军军事指挥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炮兵作战指挥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通信兵作战指挥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海军军事指挥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潜艇指挥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空军军事指挥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二炮军事指挥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军队政治工作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后勤指挥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装备指挥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高级管理人员工商管理硕士</w:t>
            </w:r>
            <w:r>
              <w:rPr>
                <w:rFonts w:ascii="Times New Roman" w:hAnsi="Arial"/>
                <w:kern w:val="0"/>
                <w:szCs w:val="21"/>
              </w:rPr>
              <w:t>（</w:t>
            </w:r>
            <w:r>
              <w:rPr>
                <w:rFonts w:hint="eastAsia" w:ascii="Times New Roman" w:hAnsi="Arial"/>
                <w:kern w:val="0"/>
                <w:szCs w:val="21"/>
              </w:rPr>
              <w:t>EMBA</w:t>
            </w:r>
            <w:r>
              <w:rPr>
                <w:rFonts w:ascii="Times New Roman" w:hAnsi="Arial"/>
                <w:kern w:val="0"/>
                <w:szCs w:val="21"/>
              </w:rPr>
              <w:t>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音乐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戏剧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戏曲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电影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舞蹈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艺术设计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icrosoft Sans Serif">
    <w:altName w:val="汉仪君黑-35简"/>
    <w:panose1 w:val="020B0604020002020204"/>
    <w:charset w:val="00"/>
    <w:family w:val="swiss"/>
    <w:pitch w:val="default"/>
    <w:sig w:usb0="00000000" w:usb1="00000000" w:usb2="00000008" w:usb3="00000000" w:csb0="0001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AE54B96"/>
    <w:rsid w:val="FBDB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10350</Words>
  <Characters>15817</Characters>
  <Paragraphs>4592</Paragraphs>
  <TotalTime>10</TotalTime>
  <ScaleCrop>false</ScaleCrop>
  <LinksUpToDate>false</LinksUpToDate>
  <CharactersWithSpaces>15836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2020-12-30T01:54:00Z</dcterms:created>
  <dc:creator>杨超</dc:creator>
  <cp:lastModifiedBy>greatwall</cp:lastModifiedBy>
  <dcterms:modified xsi:type="dcterms:W3CDTF">2021-01-28T11:18:36Z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SaveFontToCloudKey">
    <vt:lpwstr>278092817_cloud</vt:lpwstr>
  </property>
</Properties>
</file>