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9" w:rsidRDefault="00476AD9" w:rsidP="00476AD9">
      <w:pPr>
        <w:pStyle w:val="a5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1</w:t>
      </w:r>
    </w:p>
    <w:p w:rsidR="00476AD9" w:rsidRDefault="00476AD9" w:rsidP="00476AD9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XXX</w:t>
      </w:r>
      <w:r>
        <w:rPr>
          <w:rStyle w:val="a4"/>
          <w:rFonts w:hint="eastAsia"/>
          <w:color w:val="000000"/>
          <w:spacing w:val="15"/>
          <w:sz w:val="44"/>
          <w:szCs w:val="44"/>
        </w:rPr>
        <w:t>确认参加</w:t>
      </w: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XXX</w:t>
      </w:r>
      <w:r>
        <w:rPr>
          <w:rStyle w:val="a4"/>
          <w:rFonts w:hint="eastAsia"/>
          <w:color w:val="000000"/>
          <w:spacing w:val="15"/>
          <w:sz w:val="44"/>
          <w:szCs w:val="44"/>
        </w:rPr>
        <w:t>（单位）</w:t>
      </w: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XX</w:t>
      </w:r>
      <w:r>
        <w:rPr>
          <w:rStyle w:val="a4"/>
          <w:rFonts w:hint="eastAsia"/>
          <w:color w:val="000000"/>
          <w:spacing w:val="15"/>
          <w:sz w:val="44"/>
          <w:szCs w:val="44"/>
        </w:rPr>
        <w:t>职位面试</w:t>
      </w:r>
    </w:p>
    <w:p w:rsidR="00476AD9" w:rsidRDefault="00476AD9" w:rsidP="00476AD9">
      <w:pPr>
        <w:pStyle w:val="a5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人事局：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ascii="Times New Roman" w:hAnsi="Times New Roman" w:cs="Times New Roman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姓名（如果传真需手写签名）：</w:t>
      </w:r>
      <w:r>
        <w:rPr>
          <w:rFonts w:ascii="Times New Roman" w:hAnsi="Times New Roman" w:cs="Times New Roman"/>
          <w:color w:val="333333"/>
          <w:sz w:val="32"/>
          <w:szCs w:val="32"/>
        </w:rPr>
        <w:t>     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lastRenderedPageBreak/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pacing w:val="15"/>
          <w:sz w:val="32"/>
          <w:szCs w:val="32"/>
        </w:rPr>
        <w:t>2</w:t>
      </w:r>
    </w:p>
    <w:p w:rsidR="00476AD9" w:rsidRDefault="00476AD9" w:rsidP="00476AD9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 </w:t>
      </w:r>
    </w:p>
    <w:p w:rsidR="00476AD9" w:rsidRDefault="00476AD9" w:rsidP="00476AD9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放弃公务员面试的声明</w:t>
      </w:r>
    </w:p>
    <w:p w:rsidR="00476AD9" w:rsidRDefault="00476AD9" w:rsidP="00476AD9">
      <w:pPr>
        <w:pStyle w:val="a5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人事局：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       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                        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××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××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476AD9" w:rsidRDefault="00476AD9" w:rsidP="00476AD9">
      <w:pPr>
        <w:pStyle w:val="a5"/>
        <w:shd w:val="clear" w:color="auto" w:fill="FFFFFF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  <w:r>
        <w:rPr>
          <w:rFonts w:ascii="Times New Roman" w:hAnsi="Times New Roman" w:cs="Times New Roman"/>
          <w:color w:val="333333"/>
          <w:sz w:val="29"/>
          <w:szCs w:val="29"/>
        </w:rPr>
        <w:t>     </w:t>
      </w:r>
    </w:p>
    <w:p w:rsidR="00476AD9" w:rsidRDefault="00476AD9" w:rsidP="00476AD9">
      <w:pPr>
        <w:pStyle w:val="a5"/>
        <w:shd w:val="clear" w:color="auto" w:fill="FFFFFF"/>
        <w:ind w:firstLine="450"/>
        <w:jc w:val="center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        </w:t>
      </w:r>
      <w:r>
        <w:rPr>
          <w:rFonts w:ascii="仿宋_GB2312" w:eastAsia="仿宋_GB2312" w:hint="eastAsia"/>
          <w:color w:val="333333"/>
          <w:sz w:val="29"/>
          <w:szCs w:val="29"/>
        </w:rPr>
        <w:t>日期：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lastRenderedPageBreak/>
        <w:t> </w:t>
      </w:r>
    </w:p>
    <w:p w:rsidR="00476AD9" w:rsidRDefault="00476AD9" w:rsidP="00476AD9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476AD9" w:rsidRDefault="00476AD9" w:rsidP="00476AD9">
      <w:pPr>
        <w:pStyle w:val="a5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476AD9" w:rsidRDefault="00476AD9" w:rsidP="00476AD9">
      <w:pPr>
        <w:pStyle w:val="a5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z w:val="44"/>
          <w:szCs w:val="44"/>
        </w:rPr>
        <w:t> </w:t>
      </w:r>
    </w:p>
    <w:p w:rsidR="00476AD9" w:rsidRDefault="00476AD9" w:rsidP="00476AD9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476AD9" w:rsidRDefault="00476AD9" w:rsidP="00476AD9">
      <w:pPr>
        <w:pStyle w:val="a5"/>
        <w:shd w:val="clear" w:color="auto" w:fill="FFFFFF"/>
        <w:spacing w:after="240" w:afterAutospacing="0"/>
        <w:rPr>
          <w:rFonts w:hint="eastAsia"/>
          <w:color w:val="333333"/>
          <w:sz w:val="18"/>
          <w:szCs w:val="18"/>
        </w:rPr>
      </w:pPr>
    </w:p>
    <w:p w:rsidR="004358AB" w:rsidRDefault="00476AD9" w:rsidP="00323B43">
      <w:pPr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3.</w:t>
      </w:r>
      <w:r w:rsidRPr="00476AD9">
        <w:rPr>
          <w:rFonts w:ascii="黑体" w:eastAsia="黑体" w:hAnsi="黑体" w:hint="eastAsia"/>
          <w:color w:val="333333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333333"/>
          <w:sz w:val="32"/>
          <w:szCs w:val="32"/>
        </w:rPr>
        <w:t>面试人员名单</w:t>
      </w:r>
    </w:p>
    <w:p w:rsidR="00476AD9" w:rsidRDefault="00476AD9" w:rsidP="00323B43">
      <w:pPr>
        <w:rPr>
          <w:rFonts w:ascii="黑体" w:eastAsia="黑体" w:hAnsi="黑体" w:hint="eastAsia"/>
          <w:color w:val="333333"/>
          <w:sz w:val="32"/>
          <w:szCs w:val="32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795"/>
        <w:gridCol w:w="1047"/>
        <w:gridCol w:w="2175"/>
        <w:gridCol w:w="545"/>
        <w:gridCol w:w="855"/>
      </w:tblGrid>
      <w:tr w:rsidR="00476AD9" w:rsidRPr="00476AD9" w:rsidTr="00476AD9">
        <w:trPr>
          <w:trHeight w:val="705"/>
          <w:tblCellSpacing w:w="15" w:type="dxa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职位名称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及代码</w:t>
            </w: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进入面试最低分数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姓名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准考证号</w:t>
            </w: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面试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时间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b/>
                <w:bCs/>
                <w:color w:val="333333"/>
                <w:sz w:val="29"/>
              </w:rPr>
              <w:t>备注</w:t>
            </w:r>
          </w:p>
        </w:tc>
      </w:tr>
      <w:tr w:rsidR="00476AD9" w:rsidRPr="00476AD9" w:rsidTr="00476AD9">
        <w:trPr>
          <w:trHeight w:val="510"/>
          <w:tblCellSpacing w:w="15" w:type="dxa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办公厅秘书处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一级主任科员及以下职位（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400110001001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shd w:val="clear" w:color="auto" w:fill="FFFFFF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137.0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郭曼丽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150111191400824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日下午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胡庆芳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150132020103116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邱建博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150132030201627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甄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理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150137010501130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陈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航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150144020200430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宏观经济研究部第二研究室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一级主任科员及以下职位（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400110002001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shd w:val="clear" w:color="auto" w:fill="FFFFFF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117.7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武士杰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150111020701422  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日上午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颜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蒙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150111060102406  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徐慧伦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150111193402101  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刘瑾钰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150111194202127  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郑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150111195102525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476AD9" w:rsidRPr="00476AD9" w:rsidTr="00476AD9">
        <w:trPr>
          <w:trHeight w:val="465"/>
          <w:tblCellSpacing w:w="15" w:type="dxa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农村经济研究部第二研究室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一级主任科员及以下职位（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400110003001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shd w:val="clear" w:color="auto" w:fill="FFFFFF"/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119.0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航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150111191601221  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日上午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150111191601517  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关宝珠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150111195102901  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高晶晶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150111195104519  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许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悦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150111195402002  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产业经济研究部第四研究室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一级主任科员及以下职位（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400110004001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120.9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王梦醒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150111191601024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日下午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魏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150111193402109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路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150111195406703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郑志全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150137010601405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高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瑜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150142012003327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创新发展研究部第一研究室</w:t>
            </w:r>
          </w:p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一级主任科员及以下职位（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400110005001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123.2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杨蕙嘉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150111191200803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日下午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李晔林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150111193001210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砚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150111193001828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 </w:t>
            </w: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 xml:space="preserve"> 申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150111194201421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76AD9" w:rsidRPr="00476AD9" w:rsidTr="00476AD9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康来松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476AD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150111195700903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6AD9" w:rsidRPr="00476AD9" w:rsidRDefault="00476AD9" w:rsidP="00476AD9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76AD9" w:rsidRDefault="00476AD9" w:rsidP="00323B43">
      <w:pPr>
        <w:rPr>
          <w:rFonts w:hint="eastAsia"/>
        </w:rPr>
      </w:pPr>
    </w:p>
    <w:sectPr w:rsidR="00476AD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76AD9"/>
    <w:rsid w:val="00323B43"/>
    <w:rsid w:val="003D37D8"/>
    <w:rsid w:val="004358AB"/>
    <w:rsid w:val="00476AD9"/>
    <w:rsid w:val="0064020C"/>
    <w:rsid w:val="008811B0"/>
    <w:rsid w:val="008B7726"/>
    <w:rsid w:val="00A950F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76A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2021-02-20T08:59:00Z</dcterms:created>
  <dcterms:modified xsi:type="dcterms:W3CDTF">2021-02-20T09:00:00Z</dcterms:modified>
</cp:coreProperties>
</file>