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970"/>
        <w:gridCol w:w="1134"/>
        <w:gridCol w:w="1984"/>
        <w:gridCol w:w="14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2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22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行业监管处一级主任科员及以下职位</w:t>
            </w:r>
            <w:r>
              <w:rPr>
                <w:rFonts w:eastAsia="仿宋_GB2312"/>
                <w:sz w:val="24"/>
                <w:szCs w:val="24"/>
              </w:rPr>
              <w:t>（300110104001）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2"/>
                <w:szCs w:val="22"/>
              </w:rPr>
              <w:t>116.7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洪流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rPr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104121014500506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24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2"/>
                <w:szCs w:val="22"/>
              </w:rPr>
              <w:t>调剂</w:t>
            </w:r>
          </w:p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227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王玉柱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rPr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16116501060091</w:t>
            </w:r>
            <w:r>
              <w:rPr>
                <w:rFonts w:hint="eastAsia" w:eastAsia="仿宋_GB2312"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2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电力安全监管处一级主任科员及以下职位</w:t>
            </w:r>
            <w:r>
              <w:rPr>
                <w:rFonts w:eastAsia="仿宋_GB2312"/>
                <w:sz w:val="24"/>
                <w:szCs w:val="24"/>
              </w:rPr>
              <w:t>（300110104002）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113.7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吴秋池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161131011602211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24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13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27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徐伟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161132010103005</w:t>
            </w: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27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寿利宾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161133060101130</w:t>
            </w: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7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张豹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161137080104118</w:t>
            </w: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27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易冉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161144030101029</w:t>
            </w: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05E1"/>
    <w:rsid w:val="229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