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both"/>
        <w:textAlignment w:val="baseline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鹤壁市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</w:rPr>
        <w:t>社会治理综合服务中心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baseline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</w:rPr>
        <w:t>面向全市公开选拔事业单位工作人员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</w:rPr>
        <w:t>体检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620" w:firstLineChars="200"/>
        <w:jc w:val="both"/>
        <w:textAlignment w:val="baseline"/>
        <w:outlineLvl w:val="9"/>
      </w:pPr>
      <w:r>
        <w:rPr>
          <w:rFonts w:hint="eastAsia" w:ascii="仿宋_GB2312" w:eastAsia="仿宋_GB2312"/>
          <w:sz w:val="31"/>
          <w:lang w:val="en-US" w:eastAsia="zh-CN"/>
        </w:rPr>
        <w:t>一</w:t>
      </w:r>
      <w:r>
        <w:rPr>
          <w:rFonts w:ascii="仿宋_GB2312" w:eastAsia="仿宋_GB2312"/>
          <w:sz w:val="31"/>
        </w:rPr>
        <w:t>、参加体检的考生必须按时持本人</w:t>
      </w:r>
      <w:r>
        <w:rPr>
          <w:rFonts w:hint="eastAsia" w:ascii="仿宋_GB2312" w:eastAsia="仿宋_GB2312"/>
          <w:sz w:val="31"/>
          <w:lang w:val="en-US" w:eastAsia="zh-CN"/>
        </w:rPr>
        <w:t>有效</w:t>
      </w:r>
      <w:r>
        <w:rPr>
          <w:rFonts w:ascii="仿宋_GB2312" w:eastAsia="仿宋_GB2312"/>
          <w:sz w:val="31"/>
        </w:rPr>
        <w:t>身份证、</w:t>
      </w:r>
      <w:r>
        <w:rPr>
          <w:rFonts w:hint="eastAsia" w:ascii="仿宋_GB2312" w:eastAsia="仿宋_GB2312"/>
          <w:sz w:val="31"/>
        </w:rPr>
        <w:t>面试通知单</w:t>
      </w:r>
      <w:r>
        <w:rPr>
          <w:rFonts w:ascii="仿宋_GB2312" w:eastAsia="仿宋_GB2312"/>
          <w:sz w:val="31"/>
        </w:rPr>
        <w:t>到指定地点集合。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623"/>
        <w:jc w:val="both"/>
        <w:textAlignment w:val="baseline"/>
        <w:outlineLvl w:val="9"/>
      </w:pPr>
      <w:r>
        <w:rPr>
          <w:rFonts w:hint="eastAsia" w:ascii="仿宋_GB2312" w:eastAsia="仿宋_GB2312"/>
          <w:sz w:val="31"/>
          <w:lang w:val="en-US" w:eastAsia="zh-CN"/>
        </w:rPr>
        <w:t>二</w:t>
      </w:r>
      <w:r>
        <w:rPr>
          <w:rFonts w:ascii="仿宋_GB2312" w:eastAsia="仿宋_GB2312"/>
          <w:sz w:val="31"/>
        </w:rPr>
        <w:t>、考生不得携带手机等通讯工具，如有携带，应</w:t>
      </w:r>
      <w:r>
        <w:rPr>
          <w:rFonts w:hint="eastAsia" w:ascii="仿宋_GB2312" w:eastAsia="仿宋_GB2312"/>
          <w:sz w:val="31"/>
        </w:rPr>
        <w:t>在集合时</w:t>
      </w:r>
      <w:r>
        <w:rPr>
          <w:rFonts w:ascii="仿宋_GB2312" w:eastAsia="仿宋_GB2312"/>
          <w:sz w:val="31"/>
        </w:rPr>
        <w:t>主动将通讯工具关闭后交工作人员统一保管。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623"/>
        <w:jc w:val="both"/>
        <w:textAlignment w:val="baseline"/>
        <w:outlineLvl w:val="9"/>
        <w:rPr>
          <w:rFonts w:hint="eastAsia" w:ascii="仿宋_GB2312" w:eastAsia="仿宋_GB2312"/>
          <w:sz w:val="31"/>
          <w:lang w:val="en-US" w:eastAsia="zh-CN"/>
        </w:rPr>
      </w:pPr>
      <w:r>
        <w:rPr>
          <w:rFonts w:hint="eastAsia" w:ascii="仿宋_GB2312" w:eastAsia="仿宋_GB2312"/>
          <w:sz w:val="31"/>
          <w:lang w:val="en-US" w:eastAsia="zh-CN"/>
        </w:rPr>
        <w:t>三</w:t>
      </w:r>
      <w:r>
        <w:rPr>
          <w:rFonts w:ascii="仿宋_GB2312" w:eastAsia="仿宋_GB2312"/>
          <w:sz w:val="31"/>
        </w:rPr>
        <w:t>、</w:t>
      </w:r>
      <w:r>
        <w:rPr>
          <w:rFonts w:hint="eastAsia" w:ascii="仿宋_GB2312" w:eastAsia="仿宋_GB2312"/>
          <w:sz w:val="31"/>
          <w:lang w:eastAsia="zh-CN"/>
        </w:rPr>
        <w:t>体检前一天请注意休息，勿熬夜，不要饮酒，避免剧烈运动。体检当天需进行采血、</w:t>
      </w:r>
      <w:r>
        <w:rPr>
          <w:rFonts w:hint="eastAsia" w:ascii="仿宋_GB2312" w:eastAsia="仿宋_GB2312"/>
          <w:sz w:val="31"/>
          <w:lang w:val="en-US" w:eastAsia="zh-CN"/>
        </w:rPr>
        <w:t>B超等检查，请在受检前禁食（禁水）8—12小时，保持空腹。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623"/>
        <w:jc w:val="both"/>
        <w:textAlignment w:val="baseline"/>
        <w:outlineLvl w:val="9"/>
      </w:pPr>
      <w:r>
        <w:rPr>
          <w:rFonts w:hint="eastAsia" w:ascii="仿宋_GB2312" w:eastAsia="仿宋_GB2312"/>
          <w:sz w:val="31"/>
          <w:lang w:val="en-US" w:eastAsia="zh-CN"/>
        </w:rPr>
        <w:t>四</w:t>
      </w:r>
      <w:r>
        <w:rPr>
          <w:rFonts w:ascii="仿宋_GB2312" w:eastAsia="仿宋_GB2312"/>
          <w:sz w:val="31"/>
        </w:rPr>
        <w:t>、考生分组按编号进行体检，体检期间要自觉服从工作人员及医护人员的指挥</w:t>
      </w:r>
      <w:r>
        <w:rPr>
          <w:rFonts w:hint="eastAsia" w:ascii="仿宋_GB2312" w:eastAsia="仿宋_GB2312"/>
          <w:sz w:val="31"/>
          <w:lang w:eastAsia="zh-CN"/>
        </w:rPr>
        <w:t>，不要擅自离队单独行动</w:t>
      </w:r>
      <w:r>
        <w:rPr>
          <w:rFonts w:ascii="仿宋_GB2312" w:eastAsia="仿宋_GB2312"/>
          <w:sz w:val="3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623"/>
        <w:jc w:val="both"/>
        <w:textAlignment w:val="baseline"/>
        <w:outlineLvl w:val="9"/>
        <w:rPr>
          <w:rFonts w:hint="eastAsia" w:ascii="仿宋_GB2312" w:eastAsia="仿宋_GB2312"/>
          <w:sz w:val="31"/>
          <w:lang w:val="en-US" w:eastAsia="zh-CN"/>
        </w:rPr>
      </w:pPr>
      <w:r>
        <w:rPr>
          <w:rFonts w:hint="eastAsia" w:ascii="仿宋_GB2312" w:eastAsia="仿宋_GB2312"/>
          <w:sz w:val="31"/>
          <w:lang w:val="en-US" w:eastAsia="zh-CN"/>
        </w:rPr>
        <w:t>五、由考生本人按照医院收费标准向体检医院缴纳体检费用。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623"/>
        <w:jc w:val="both"/>
        <w:textAlignment w:val="baseline"/>
        <w:outlineLvl w:val="9"/>
        <w:rPr>
          <w:rFonts w:hint="eastAsia" w:ascii="仿宋_GB2312" w:eastAsia="仿宋_GB2312"/>
          <w:sz w:val="31"/>
          <w:lang w:val="en-US" w:eastAsia="zh-CN"/>
        </w:rPr>
      </w:pPr>
      <w:r>
        <w:rPr>
          <w:rFonts w:hint="eastAsia" w:ascii="仿宋_GB2312" w:eastAsia="仿宋_GB2312"/>
          <w:sz w:val="31"/>
          <w:lang w:val="en-US" w:eastAsia="zh-CN"/>
        </w:rPr>
        <w:t>六、配合医生认真检查所有项目，不能漏检。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623"/>
        <w:jc w:val="both"/>
        <w:textAlignment w:val="baseline"/>
        <w:outlineLvl w:val="9"/>
      </w:pPr>
      <w:r>
        <w:rPr>
          <w:rFonts w:hint="eastAsia" w:ascii="仿宋_GB2312" w:eastAsia="仿宋_GB2312"/>
          <w:sz w:val="31"/>
          <w:lang w:val="en-US" w:eastAsia="zh-CN"/>
        </w:rPr>
        <w:t>七、</w:t>
      </w:r>
      <w:r>
        <w:rPr>
          <w:rFonts w:hint="eastAsia" w:ascii="仿宋_GB2312" w:eastAsia="仿宋_GB2312"/>
          <w:sz w:val="31"/>
          <w:lang w:eastAsia="zh-CN"/>
        </w:rPr>
        <w:t>女性考生月经期间请勿做妇科及尿液检查，待经期完毕后再补检；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处于妊娠期的考生凭县级以上综合医院开具的怀孕诊断证明，暂不进行妇科和X光等项目检查，待孕期结束后再进行检查，并做出体检是否合格结论。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623"/>
        <w:jc w:val="both"/>
        <w:textAlignment w:val="baseline"/>
        <w:outlineLvl w:val="9"/>
        <w:rPr>
          <w:rFonts w:ascii="仿宋_GB2312" w:eastAsia="仿宋_GB2312"/>
          <w:sz w:val="31"/>
        </w:rPr>
      </w:pPr>
      <w:r>
        <w:rPr>
          <w:rFonts w:hint="eastAsia" w:ascii="仿宋_GB2312" w:eastAsia="仿宋_GB2312"/>
          <w:sz w:val="31"/>
          <w:lang w:val="en-US" w:eastAsia="zh-CN"/>
        </w:rPr>
        <w:t>八、</w:t>
      </w:r>
      <w:r>
        <w:rPr>
          <w:rFonts w:ascii="仿宋_GB2312" w:eastAsia="仿宋_GB2312"/>
          <w:sz w:val="31"/>
        </w:rPr>
        <w:t>本次体检成立由</w:t>
      </w:r>
      <w:r>
        <w:rPr>
          <w:rFonts w:hint="eastAsia" w:ascii="仿宋_GB2312" w:eastAsia="仿宋_GB2312"/>
          <w:sz w:val="31"/>
          <w:lang w:eastAsia="zh-CN"/>
        </w:rPr>
        <w:t>纪检监察</w:t>
      </w:r>
      <w:r>
        <w:rPr>
          <w:rFonts w:ascii="仿宋_GB2312" w:eastAsia="仿宋_GB2312"/>
          <w:sz w:val="31"/>
        </w:rPr>
        <w:t>、</w:t>
      </w:r>
      <w:r>
        <w:rPr>
          <w:rFonts w:hint="eastAsia" w:ascii="仿宋_GB2312" w:eastAsia="仿宋_GB2312"/>
          <w:sz w:val="31"/>
          <w:lang w:eastAsia="zh-CN"/>
        </w:rPr>
        <w:t>组织人事、综治中心</w:t>
      </w:r>
      <w:r>
        <w:rPr>
          <w:rFonts w:ascii="仿宋_GB2312" w:eastAsia="仿宋_GB2312"/>
          <w:sz w:val="31"/>
        </w:rPr>
        <w:t>等部门人员组成的体检监督指导小组，规范体检程序，监督指导体检的全过程，处理</w:t>
      </w:r>
      <w:r>
        <w:rPr>
          <w:rFonts w:hint="eastAsia" w:ascii="仿宋_GB2312" w:eastAsia="仿宋_GB2312"/>
          <w:sz w:val="31"/>
          <w:lang w:val="en-US" w:eastAsia="zh-CN"/>
        </w:rPr>
        <w:t>有关</w:t>
      </w:r>
      <w:r>
        <w:rPr>
          <w:rFonts w:ascii="仿宋_GB2312" w:eastAsia="仿宋_GB2312"/>
          <w:sz w:val="31"/>
        </w:rPr>
        <w:t>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623"/>
        <w:jc w:val="both"/>
        <w:textAlignment w:val="baseline"/>
        <w:outlineLvl w:val="9"/>
      </w:pPr>
      <w:r>
        <w:rPr>
          <w:rFonts w:hint="eastAsia" w:ascii="仿宋_GB2312" w:eastAsia="仿宋_GB2312"/>
          <w:sz w:val="31"/>
          <w:lang w:val="en-US" w:eastAsia="zh-CN"/>
        </w:rPr>
        <w:t>九、</w:t>
      </w:r>
      <w:r>
        <w:rPr>
          <w:rFonts w:ascii="仿宋_GB2312" w:eastAsia="仿宋_GB2312"/>
          <w:sz w:val="31"/>
        </w:rPr>
        <w:t>体检过程中</w:t>
      </w:r>
      <w:r>
        <w:rPr>
          <w:rFonts w:hint="eastAsia" w:ascii="仿宋_GB2312" w:eastAsia="仿宋_GB2312"/>
          <w:sz w:val="31"/>
        </w:rPr>
        <w:t>，</w:t>
      </w:r>
      <w:r>
        <w:rPr>
          <w:rFonts w:ascii="仿宋_GB2312" w:eastAsia="仿宋_GB2312"/>
          <w:sz w:val="31"/>
        </w:rPr>
        <w:t>考生对本人视力、血压</w:t>
      </w:r>
      <w:r>
        <w:rPr>
          <w:rFonts w:hint="eastAsia" w:ascii="仿宋_GB2312" w:eastAsia="仿宋_GB2312"/>
          <w:sz w:val="31"/>
        </w:rPr>
        <w:t>、心率、听力等当场出</w:t>
      </w:r>
      <w:r>
        <w:rPr>
          <w:rFonts w:ascii="仿宋_GB2312" w:eastAsia="仿宋_GB2312"/>
          <w:sz w:val="31"/>
        </w:rPr>
        <w:t>结论</w:t>
      </w:r>
      <w:r>
        <w:rPr>
          <w:rFonts w:hint="eastAsia" w:ascii="仿宋_GB2312" w:eastAsia="仿宋_GB2312"/>
          <w:sz w:val="31"/>
        </w:rPr>
        <w:t>的</w:t>
      </w:r>
      <w:r>
        <w:rPr>
          <w:rFonts w:ascii="仿宋_GB2312" w:eastAsia="仿宋_GB2312"/>
          <w:sz w:val="31"/>
        </w:rPr>
        <w:t>体检</w:t>
      </w:r>
      <w:r>
        <w:rPr>
          <w:rFonts w:hint="eastAsia" w:ascii="仿宋_GB2312" w:eastAsia="仿宋_GB2312"/>
          <w:sz w:val="31"/>
        </w:rPr>
        <w:t>项目</w:t>
      </w:r>
      <w:r>
        <w:rPr>
          <w:rFonts w:ascii="仿宋_GB2312" w:eastAsia="仿宋_GB2312"/>
          <w:sz w:val="31"/>
        </w:rPr>
        <w:t>有异议要求复检的，须向本组带队工作人员报告，由本组带队工作人员协调体检医生当场进行复检</w:t>
      </w:r>
      <w:r>
        <w:rPr>
          <w:rFonts w:hint="eastAsia" w:ascii="仿宋_GB2312" w:eastAsia="仿宋_GB2312"/>
          <w:sz w:val="31"/>
          <w:lang w:eastAsia="zh-CN"/>
        </w:rPr>
        <w:t>；</w:t>
      </w:r>
      <w:r>
        <w:rPr>
          <w:rFonts w:ascii="仿宋_GB2312" w:eastAsia="仿宋_GB2312"/>
          <w:sz w:val="31"/>
        </w:rPr>
        <w:t>考生对于其他不能当场出结论的体检项目有异议的，要在接到体检结论通知</w:t>
      </w:r>
      <w:r>
        <w:rPr>
          <w:rFonts w:hint="eastAsia" w:ascii="仿宋_GB2312" w:eastAsia="仿宋_GB2312"/>
          <w:sz w:val="31"/>
          <w:lang w:eastAsia="zh-CN"/>
        </w:rPr>
        <w:t>之日起</w:t>
      </w:r>
      <w:r>
        <w:rPr>
          <w:rFonts w:hint="eastAsia" w:ascii="仿宋_GB2312" w:eastAsia="仿宋_GB2312"/>
          <w:sz w:val="31"/>
          <w:lang w:val="en-US" w:eastAsia="zh-CN"/>
        </w:rPr>
        <w:t>3</w:t>
      </w:r>
      <w:r>
        <w:rPr>
          <w:rFonts w:ascii="仿宋_GB2312" w:eastAsia="仿宋_GB2312"/>
          <w:sz w:val="31"/>
        </w:rPr>
        <w:t>日内提出复检</w:t>
      </w:r>
      <w:r>
        <w:rPr>
          <w:rFonts w:hint="eastAsia" w:ascii="仿宋_GB2312" w:eastAsia="仿宋_GB2312"/>
          <w:sz w:val="31"/>
          <w:lang w:eastAsia="zh-CN"/>
        </w:rPr>
        <w:t>申请</w:t>
      </w:r>
      <w:r>
        <w:rPr>
          <w:rFonts w:ascii="仿宋_GB2312" w:eastAsia="仿宋_GB2312"/>
          <w:sz w:val="31"/>
        </w:rPr>
        <w:t>，复检</w:t>
      </w:r>
      <w:r>
        <w:rPr>
          <w:rFonts w:hint="eastAsia" w:ascii="仿宋_GB2312" w:eastAsia="仿宋_GB2312"/>
          <w:sz w:val="31"/>
          <w:lang w:eastAsia="zh-CN"/>
        </w:rPr>
        <w:t>申请</w:t>
      </w:r>
      <w:r>
        <w:rPr>
          <w:rFonts w:ascii="仿宋_GB2312" w:eastAsia="仿宋_GB2312"/>
          <w:sz w:val="31"/>
        </w:rPr>
        <w:t>提出后由有关部门组织复检</w:t>
      </w:r>
      <w:r>
        <w:rPr>
          <w:rFonts w:hint="eastAsia" w:ascii="仿宋_GB2312" w:eastAsia="仿宋_GB2312"/>
          <w:sz w:val="31"/>
          <w:lang w:eastAsia="zh-CN"/>
        </w:rPr>
        <w:t>，</w:t>
      </w:r>
      <w:r>
        <w:rPr>
          <w:rFonts w:ascii="仿宋_GB2312" w:eastAsia="仿宋_GB2312"/>
          <w:sz w:val="31"/>
        </w:rPr>
        <w:t>复检只进行一次，检查结论以复检为准。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before="0" w:beforeLines="0" w:beforeAutospacing="0" w:after="0" w:afterLines="0" w:afterAutospacing="0"/>
        <w:ind w:left="0" w:leftChars="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before="0" w:beforeLines="0" w:beforeAutospacing="0" w:after="0" w:afterLines="0" w:afterAutospacing="0" w:line="480" w:lineRule="atLeast"/>
        <w:ind w:left="0" w:leftChars="0" w:right="0" w:rightChars="0" w:firstLine="555"/>
        <w:jc w:val="both"/>
        <w:textAlignment w:val="auto"/>
        <w:outlineLvl w:val="9"/>
        <w:rPr>
          <w:rFonts w:hint="default" w:ascii="仿宋_GB2312" w:hAnsi="宋体"/>
          <w:b w:val="0"/>
          <w:i w:val="0"/>
          <w:snapToGrid/>
          <w:color w:val="000000"/>
          <w:sz w:val="30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E3586"/>
    <w:rsid w:val="793E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793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2021-04-19T06:45:00Z</dcterms:created>
  <dc:creator>Administrator</dc:creator>
  <cp:lastModifiedBy>Administrator</cp:lastModifiedBy>
  <dcterms:modified xsi:type="dcterms:W3CDTF">2021-04-19T06:46:33Z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882DE76769A04BC1904D8DED404E1A7E</vt:lpwstr>
  </property>
</Properties>
</file>