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中国藏学研究中心</w:t>
      </w:r>
      <w:r>
        <w:rPr>
          <w:rStyle w:val="5"/>
          <w:rFonts w:hint="default" w:ascii="Times New Roman" w:hAnsi="Times New Roman" w:eastAsia="微软雅黑" w:cs="Times New Roman"/>
          <w:color w:val="333333"/>
          <w:sz w:val="43"/>
          <w:szCs w:val="43"/>
          <w:bdr w:val="none" w:color="auto" w:sz="0" w:space="0"/>
        </w:rPr>
        <w:t>2021</w:t>
      </w:r>
      <w:r>
        <w:rPr>
          <w:rStyle w:val="5"/>
          <w:rFonts w:hint="default"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年度公开遴选机关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hint="default" w:ascii="方正小标宋_GBK" w:hAnsi="方正小标宋_GBK" w:eastAsia="方正小标宋_GBK" w:cs="方正小标宋_GBK"/>
          <w:color w:val="333333"/>
          <w:sz w:val="43"/>
          <w:szCs w:val="43"/>
          <w:bdr w:val="none" w:color="auto" w:sz="0" w:space="0"/>
        </w:rPr>
        <w:t>工作人员拟任职人员名单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 </w:t>
      </w:r>
    </w:p>
    <w:tbl>
      <w:tblPr>
        <w:tblW w:w="8925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165"/>
        <w:gridCol w:w="1167"/>
        <w:gridCol w:w="719"/>
        <w:gridCol w:w="2056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拟任职职位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tblCellSpacing w:w="15" w:type="dxa"/>
          <w:jc w:val="center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办公室行政处一级主任科员及以下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郝常虹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064214500100117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山西省武乡县委机构编制委员会办公室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机关党委（人事办公室）办公室一级主任科员及以下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孙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064211501501122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沧州海事局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机关党委（人事办公室）纪检处一级主任科员及以下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李立秀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064213500105402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河北省阜城县纪律检查委员会、监察委员会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6AA5"/>
    <w:rsid w:val="09F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2021-04-23T00:58:00Z</dcterms:created>
  <dc:creator>Administrator</dc:creator>
  <cp:lastModifiedBy>Administrator</cp:lastModifiedBy>
  <dcterms:modified xsi:type="dcterms:W3CDTF">2021-04-23T02:53:19Z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