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beforeAutospacing="0" w:afterAutospacing="0" w:line="580" w:lineRule="exact"/>
        <w:jc w:val="left"/>
        <w:rPr>
          <w:rFonts w:ascii="黑体" w:hAnsi="仿宋" w:eastAsia="黑体" w:cs="仿宋"/>
          <w:bCs/>
          <w:kern w:val="0"/>
          <w:sz w:val="32"/>
          <w:szCs w:val="32"/>
        </w:rPr>
      </w:pPr>
      <w:r>
        <w:rPr>
          <w:rFonts w:hint="eastAsia" w:ascii="黑体" w:hAnsi="仿宋" w:eastAsia="黑体" w:cs="仿宋"/>
          <w:bCs/>
          <w:kern w:val="0"/>
          <w:sz w:val="32"/>
          <w:szCs w:val="32"/>
        </w:rPr>
        <w:t>附件</w:t>
      </w:r>
      <w:r>
        <w:rPr>
          <w:rFonts w:ascii="黑体" w:hAnsi="仿宋" w:eastAsia="黑体" w:cs="仿宋"/>
          <w:bCs/>
          <w:kern w:val="0"/>
          <w:sz w:val="32"/>
          <w:szCs w:val="32"/>
        </w:rPr>
        <w:t>2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beforeAutospacing="0" w:afterAutospacing="0" w:line="580" w:lineRule="exact"/>
        <w:jc w:val="left"/>
        <w:rPr>
          <w:rFonts w:ascii="黑体" w:hAnsi="仿宋" w:eastAsia="黑体" w:cs="仿宋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beforeAutospacing="0" w:afterAutospacing="0" w:line="580" w:lineRule="exact"/>
        <w:jc w:val="center"/>
        <w:rPr>
          <w:rFonts w:hint="eastAsia" w:ascii="宋体" w:hAnsi="宋体" w:eastAsia="宋体" w:cs="宋体"/>
          <w:b w:val="0"/>
          <w:bCs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kern w:val="0"/>
          <w:sz w:val="44"/>
          <w:szCs w:val="44"/>
          <w:lang w:eastAsia="zh-CN"/>
        </w:rPr>
        <w:t>鹤壁市</w:t>
      </w:r>
      <w:r>
        <w:rPr>
          <w:rFonts w:hint="eastAsia" w:ascii="宋体" w:hAnsi="宋体" w:eastAsia="宋体" w:cs="宋体"/>
          <w:b w:val="0"/>
          <w:bCs/>
          <w:kern w:val="0"/>
          <w:sz w:val="44"/>
          <w:szCs w:val="44"/>
        </w:rPr>
        <w:t>鹤山区20</w:t>
      </w:r>
      <w:r>
        <w:rPr>
          <w:rFonts w:hint="eastAsia" w:ascii="宋体" w:hAnsi="宋体" w:eastAsia="宋体" w:cs="宋体"/>
          <w:b w:val="0"/>
          <w:bCs/>
          <w:kern w:val="0"/>
          <w:sz w:val="44"/>
          <w:szCs w:val="44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/>
          <w:kern w:val="0"/>
          <w:sz w:val="44"/>
          <w:szCs w:val="44"/>
        </w:rPr>
        <w:t>年事业单位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招聘工作人员</w:t>
      </w:r>
      <w:r>
        <w:rPr>
          <w:rFonts w:hint="eastAsia" w:ascii="宋体" w:hAnsi="宋体" w:eastAsia="宋体" w:cs="宋体"/>
          <w:b w:val="0"/>
          <w:bCs/>
          <w:kern w:val="0"/>
          <w:sz w:val="44"/>
          <w:szCs w:val="44"/>
        </w:rPr>
        <w:t>专业设置指导目录</w:t>
      </w:r>
    </w:p>
    <w:bookmarkEnd w:id="0"/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beforeAutospacing="0" w:afterAutospacing="0" w:line="580" w:lineRule="exact"/>
        <w:jc w:val="left"/>
        <w:rPr>
          <w:rFonts w:hint="eastAsia" w:ascii="方正小标宋简体" w:hAnsi="仿宋" w:eastAsia="方正小标宋简体" w:cs="仿宋"/>
          <w:bCs/>
          <w:kern w:val="0"/>
          <w:sz w:val="44"/>
          <w:szCs w:val="44"/>
        </w:rPr>
      </w:pPr>
    </w:p>
    <w:p>
      <w:pPr>
        <w:spacing w:line="560" w:lineRule="exact"/>
        <w:ind w:firstLine="680" w:firstLineChars="200"/>
        <w:rPr>
          <w:rFonts w:ascii="仿宋_GB2312" w:hAnsi="仿宋_GB2312" w:eastAsia="仿宋_GB2312" w:cs="仿宋_GB2312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/>
        </w:rPr>
        <w:t>1</w:t>
      </w:r>
      <w:r>
        <w:rPr>
          <w:rFonts w:ascii="仿宋_GB2312" w:hAnsi="仿宋_GB2312" w:eastAsia="仿宋_GB2312" w:cs="仿宋_GB2312"/>
          <w:kern w:val="0"/>
          <w:sz w:val="34"/>
          <w:szCs w:val="34"/>
        </w:rPr>
        <w:t xml:space="preserve">. 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</w:rPr>
        <w:t>法律：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  <w:highlight w:val="none"/>
        </w:rPr>
        <w:t>法学、法律、知识产权、法学理论、法律史、宪法学与行政法学、刑法学、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</w:rPr>
        <w:t>民商法学、讼诉法学、经济法学、环境与资源保护法学、国际法学、军事法学</w:t>
      </w:r>
      <w:r>
        <w:rPr>
          <w:rFonts w:ascii="仿宋_GB2312" w:hAnsi="仿宋_GB2312" w:eastAsia="仿宋_GB2312" w:cs="仿宋_GB2312"/>
          <w:kern w:val="0"/>
          <w:sz w:val="34"/>
          <w:szCs w:val="34"/>
        </w:rPr>
        <w:t xml:space="preserve"> </w:t>
      </w:r>
    </w:p>
    <w:p>
      <w:pPr>
        <w:spacing w:line="56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</w:t>
      </w:r>
      <w:r>
        <w:rPr>
          <w:rFonts w:ascii="仿宋_GB2312" w:hAnsi="仿宋_GB2312" w:eastAsia="仿宋_GB2312" w:cs="仿宋_GB2312"/>
          <w:sz w:val="34"/>
          <w:szCs w:val="34"/>
        </w:rPr>
        <w:t xml:space="preserve">. </w:t>
      </w:r>
      <w:r>
        <w:rPr>
          <w:rFonts w:hint="eastAsia" w:ascii="仿宋_GB2312" w:hAnsi="仿宋_GB2312" w:eastAsia="仿宋_GB2312" w:cs="仿宋_GB2312"/>
          <w:sz w:val="34"/>
          <w:szCs w:val="34"/>
        </w:rPr>
        <w:t>经济：经济学、经济统计学、国民经济管理、资源与环境经济学、商务经济学、能源经济、国际经济与贸易、贸易经济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、电子商务</w:t>
      </w:r>
    </w:p>
    <w:p>
      <w:pPr>
        <w:spacing w:line="56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</w:t>
      </w:r>
      <w:r>
        <w:rPr>
          <w:rFonts w:ascii="仿宋_GB2312" w:hAnsi="仿宋_GB2312" w:eastAsia="仿宋_GB2312" w:cs="仿宋_GB2312"/>
          <w:sz w:val="34"/>
          <w:szCs w:val="34"/>
        </w:rPr>
        <w:t xml:space="preserve">. </w:t>
      </w:r>
      <w:r>
        <w:rPr>
          <w:rFonts w:hint="eastAsia" w:ascii="仿宋_GB2312" w:hAnsi="仿宋_GB2312" w:eastAsia="仿宋_GB2312" w:cs="仿宋_GB2312"/>
          <w:sz w:val="34"/>
          <w:szCs w:val="34"/>
        </w:rPr>
        <w:t>财会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审计</w:t>
      </w:r>
      <w:r>
        <w:rPr>
          <w:rFonts w:hint="eastAsia" w:ascii="仿宋_GB2312" w:hAnsi="仿宋_GB2312" w:eastAsia="仿宋_GB2312" w:cs="仿宋_GB2312"/>
          <w:sz w:val="34"/>
          <w:szCs w:val="34"/>
        </w:rPr>
        <w:t>：财政学、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会计学、财务管理、审计学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、财务会计教育、</w:t>
      </w:r>
      <w:r>
        <w:rPr>
          <w:rFonts w:hint="eastAsia" w:ascii="仿宋_GB2312" w:hAnsi="仿宋_GB2312" w:eastAsia="仿宋_GB2312" w:cs="仿宋_GB2312"/>
          <w:sz w:val="34"/>
          <w:szCs w:val="34"/>
        </w:rPr>
        <w:t>金融学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经济与金融</w:t>
      </w:r>
    </w:p>
    <w:p>
      <w:pPr>
        <w:spacing w:line="56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4</w:t>
      </w:r>
      <w:r>
        <w:rPr>
          <w:rFonts w:ascii="仿宋_GB2312" w:hAnsi="仿宋_GB2312" w:eastAsia="仿宋_GB2312" w:cs="仿宋_GB2312"/>
          <w:sz w:val="34"/>
          <w:szCs w:val="34"/>
        </w:rPr>
        <w:t>.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化工</w:t>
      </w:r>
      <w:r>
        <w:rPr>
          <w:rFonts w:hint="eastAsia" w:ascii="仿宋_GB2312" w:hAnsi="仿宋_GB2312" w:eastAsia="仿宋_GB2312" w:cs="仿宋_GB2312"/>
          <w:sz w:val="34"/>
          <w:szCs w:val="34"/>
        </w:rPr>
        <w:t>：化学、应用化学、化学生物学、化学工程与工艺、制药工程、能源化学工程、化学工程与工业生物工程、轻化工程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、生物工程、生物制药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5.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新闻传播：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新闻学、广播电视学、广告学、传播学、编辑出版学、网络与新媒体、数</w:t>
      </w:r>
      <w:r>
        <w:rPr>
          <w:rFonts w:hint="eastAsia" w:ascii="仿宋_GB2312" w:hAnsi="仿宋_GB2312" w:eastAsia="仿宋_GB2312" w:cs="仿宋_GB2312"/>
          <w:sz w:val="34"/>
          <w:szCs w:val="34"/>
        </w:rPr>
        <w:t>字出版</w:t>
      </w:r>
    </w:p>
    <w:p>
      <w:pPr>
        <w:spacing w:line="56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6.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心理学：</w:t>
      </w:r>
      <w:r>
        <w:rPr>
          <w:rFonts w:hint="eastAsia" w:ascii="仿宋_GB2312" w:hAnsi="仿宋_GB2312" w:eastAsia="仿宋_GB2312" w:cs="仿宋_GB2312"/>
          <w:sz w:val="34"/>
          <w:szCs w:val="34"/>
        </w:rPr>
        <w:t>心理学、应用心理学</w:t>
      </w:r>
    </w:p>
    <w:p>
      <w:pPr>
        <w:spacing w:line="56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7.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交通：</w:t>
      </w:r>
      <w:r>
        <w:rPr>
          <w:rFonts w:hint="eastAsia" w:ascii="仿宋_GB2312" w:hAnsi="仿宋_GB2312" w:eastAsia="仿宋_GB2312" w:cs="仿宋_GB2312"/>
          <w:sz w:val="34"/>
          <w:szCs w:val="34"/>
        </w:rPr>
        <w:t>交通运输、交通工程、交通设备与控制工程、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交通管理、道路桥梁与渡河工程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8.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农业：</w:t>
      </w:r>
      <w:r>
        <w:rPr>
          <w:rFonts w:hint="eastAsia" w:ascii="仿宋_GB2312" w:hAnsi="仿宋_GB2312" w:eastAsia="仿宋_GB2312" w:cs="仿宋_GB2312"/>
          <w:sz w:val="34"/>
          <w:szCs w:val="34"/>
        </w:rPr>
        <w:t>农学、园艺、植物保护、植物科学与技术、种子科学与工程、设施农业科学与工程、应用生物科学、农艺教育、园艺教育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4"/>
          <w:szCs w:val="34"/>
        </w:rPr>
        <w:t>农业工程、农业机械化及其自动化、农业电气化、农业建筑环境与能源工程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9.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林业：</w:t>
      </w:r>
      <w:r>
        <w:rPr>
          <w:rFonts w:hint="eastAsia" w:ascii="仿宋_GB2312" w:hAnsi="仿宋_GB2312" w:eastAsia="仿宋_GB2312" w:cs="仿宋_GB2312"/>
          <w:sz w:val="34"/>
          <w:szCs w:val="34"/>
        </w:rPr>
        <w:t>林学、园林、森林保护、农业资源与环境、草业科学、野生动物与自然保护区管理、水土保持与荒漠化防治、森林工程、木材科学与工程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10.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水利：</w:t>
      </w:r>
      <w:r>
        <w:rPr>
          <w:rFonts w:hint="eastAsia" w:ascii="仿宋_GB2312" w:hAnsi="仿宋_GB2312" w:eastAsia="仿宋_GB2312" w:cs="仿宋_GB2312"/>
          <w:sz w:val="34"/>
          <w:szCs w:val="34"/>
        </w:rPr>
        <w:t>水利水电工程、水文与水资源工程、港口航道与海岸工程、水务工程、农业水利工程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11.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医学检验技术：</w:t>
      </w:r>
      <w:r>
        <w:rPr>
          <w:rFonts w:hint="eastAsia" w:ascii="仿宋_GB2312" w:hAnsi="仿宋_GB2312" w:eastAsia="仿宋_GB2312" w:cs="仿宋_GB2312"/>
          <w:sz w:val="34"/>
          <w:szCs w:val="34"/>
        </w:rPr>
        <w:t>医学检验技术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12. 建筑：</w:t>
      </w:r>
      <w:r>
        <w:rPr>
          <w:rFonts w:hint="eastAsia" w:ascii="仿宋_GB2312" w:hAnsi="仿宋_GB2312" w:eastAsia="仿宋_GB2312" w:cs="仿宋_GB2312"/>
          <w:sz w:val="34"/>
          <w:szCs w:val="34"/>
        </w:rPr>
        <w:t>建筑学、城乡规划、风景园林、历史建筑保护工程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4"/>
          <w:szCs w:val="34"/>
        </w:rPr>
        <w:t>工程管理、工程造价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、标准化工程、质量管理工程</w:t>
      </w:r>
    </w:p>
    <w:p>
      <w:pPr>
        <w:spacing w:line="56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13、物流：</w:t>
      </w:r>
      <w:r>
        <w:rPr>
          <w:rFonts w:hint="eastAsia" w:ascii="仿宋_GB2312" w:hAnsi="仿宋_GB2312" w:eastAsia="仿宋_GB2312" w:cs="仿宋_GB2312"/>
          <w:sz w:val="34"/>
          <w:szCs w:val="34"/>
        </w:rPr>
        <w:t>物流管理、物流工程、电子商务、电子商务及法律</w:t>
      </w:r>
    </w:p>
    <w:p>
      <w:pPr>
        <w:spacing w:line="560" w:lineRule="exact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14、土地：</w:t>
      </w:r>
      <w:r>
        <w:rPr>
          <w:rFonts w:hint="eastAsia" w:ascii="仿宋_GB2312" w:hAnsi="仿宋_GB2312" w:eastAsia="仿宋_GB2312" w:cs="仿宋_GB2312"/>
          <w:sz w:val="34"/>
          <w:szCs w:val="34"/>
        </w:rPr>
        <w:t>土地资源管理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beforeAutospacing="0" w:afterAutospacing="0" w:line="580" w:lineRule="exact"/>
        <w:jc w:val="left"/>
        <w:rPr>
          <w:rFonts w:hint="eastAsia" w:ascii="方正小标宋简体" w:hAnsi="仿宋" w:eastAsia="方正小标宋简体" w:cs="仿宋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beforeAutospacing="0" w:afterAutospacing="0" w:line="580" w:lineRule="exact"/>
        <w:jc w:val="left"/>
        <w:rPr>
          <w:rFonts w:hint="eastAsia" w:ascii="方正小标宋简体" w:hAnsi="仿宋" w:eastAsia="方正小标宋简体" w:cs="仿宋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beforeAutospacing="0" w:afterAutospacing="0" w:line="580" w:lineRule="exact"/>
        <w:rPr>
          <w:rFonts w:ascii="Times New Roman" w:hAnsi="Times New Roman" w:eastAsia="仿宋" w:cs="Times New Roman"/>
          <w:sz w:val="32"/>
          <w:szCs w:val="32"/>
        </w:rPr>
      </w:pPr>
    </w:p>
    <w:p/>
    <w:sectPr>
      <w:footerReference r:id="rId3" w:type="default"/>
      <w:pgSz w:w="11906" w:h="16838"/>
      <w:pgMar w:top="1701" w:right="1474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B679E"/>
    <w:rsid w:val="7C2B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2021-06-09T00:57:00Z</dcterms:created>
  <dc:creator>好姑娘</dc:creator>
  <cp:lastModifiedBy>好姑娘</cp:lastModifiedBy>
  <dcterms:modified xsi:type="dcterms:W3CDTF">2021-06-09T00:57:49Z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1663617EDEDC4050A5BB6F7BC3C9B6CD</vt:lpwstr>
  </property>
</Properties>
</file>