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2021年温县发展投资集团公开招聘岗位信息表</w:t>
      </w:r>
    </w:p>
    <w:tbl>
      <w:tblPr>
        <w:tblW w:w="5000" w:type="pct"/>
        <w:tblInd w:w="0" w:type="dxa"/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5"/>
        <w:gridCol w:w="834"/>
        <w:gridCol w:w="2595"/>
        <w:gridCol w:w="484"/>
        <w:gridCol w:w="985"/>
        <w:gridCol w:w="929"/>
        <w:gridCol w:w="6146"/>
        <w:gridCol w:w="1030"/>
      </w:tblGrid>
      <w:tr>
        <w:trPr>
          <w:trHeight w:val="720" w:hRule="atLeast"/>
          <w:tblHeader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部门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招聘岗位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薪酬范围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新聘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学历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工作经验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任职条件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1" w:hRule="atLeast"/>
        </w:trPr>
        <w:tc>
          <w:tcPr>
            <w:tcW w:w="35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资金部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（新招5人）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资金部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副经理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1.保底6万元/年（含五险一金）；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2.岗位绩效达标、合计12万元/年；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3.集团业绩达标、合计不低于15万元/年。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大专(统招)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5年以上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1、财务、投资、融资等相关专业全日制大专及以上学历，有银行或地方国有公司类似岗位工作经验至少3年以上；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熟悉国家财经政策、法规，具有较强的市场投融资能力、资金运作能力、项目评审能力和投资决策能力，有成熟的大型项目融资经验，熟练掌握各种直接、间接融资工具，与各大银行、机构有良好合作及人关系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3、具有丰富的商业谈判经验，对项目财务营运分析、成本控制及成本核算能力强；能独立撰写投融资方案和主持项目投融资项目的调研、分析、方案的制定等工作，具备独立开发投融资项目的能力；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4、具有优秀的团队管理能力，品行端正、吃苦耐劳、职业操守良好；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6、年龄不超过40岁。</w:t>
            </w:r>
          </w:p>
        </w:tc>
        <w:tc>
          <w:tcPr>
            <w:tcW w:w="36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拥有经济师或相应专业资格证书、职称证书或荣誉证书者，优先录用。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同等条件下，中共党员优先聘用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0" w:hRule="atLeast"/>
        </w:trPr>
        <w:tc>
          <w:tcPr>
            <w:tcW w:w="3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融资主管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1.保底4.8万元/年（含五险一金）；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2.岗位绩效达标、合计9.6万元/年；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3.集团业绩达标、合计不低于12万元/年。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大专(统招)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3年以上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1、财务、投资、融资等相关专业全日制本科及以上学历，具有融资项目实操经验至少2年以上；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2、了解相关直接融资、间接融资工具，能够独立完成融资资料的完整和恰当准备，具备独立撰写项目融资的贷前及贷后相关报告的能力；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3、品行端正、吃苦耐劳、职业操守良好；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4、年龄不超过40岁。</w:t>
            </w:r>
          </w:p>
        </w:tc>
        <w:tc>
          <w:tcPr>
            <w:tcW w:w="3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9" w:hRule="atLeast"/>
        </w:trPr>
        <w:tc>
          <w:tcPr>
            <w:tcW w:w="3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融资专员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1.保底3万元/年（含五险一金）；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2.岗位绩效达标、合计6万元/年；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3.集团业绩达标、合计不低于7.2万元/年。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——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1、会计、金融等相关专业全日制本科毕业；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2、品行端正、吃苦耐劳、职业操守良好；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3、年龄不超过30岁，条件优秀者，可适当放宽年龄限制。</w:t>
            </w:r>
          </w:p>
        </w:tc>
        <w:tc>
          <w:tcPr>
            <w:tcW w:w="3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1" w:hRule="atLeast"/>
        </w:trPr>
        <w:tc>
          <w:tcPr>
            <w:tcW w:w="35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财务部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（新招7人）</w:t>
            </w:r>
          </w:p>
        </w:tc>
        <w:tc>
          <w:tcPr>
            <w:tcW w:w="2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财务部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副经理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1.保底6万元/年（含五险一金）；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2.岗位绩效达标、合计12万元/年；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3.集团业绩达标、合计不低于15万元/年。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5年以上</w:t>
            </w:r>
          </w:p>
        </w:tc>
        <w:tc>
          <w:tcPr>
            <w:tcW w:w="2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1、财务管理、会计等相关专业全日制本科及以上学历，或具有会计师、税务师（中级）以上技术职称；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2、具有同岗位管理经验至少2年以上；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3、熟悉国家财经政策和税收相关法律法规，熟练掌握应用企业会计准则和税收优惠政策；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4、具有优秀的团队管理能力；品行端正、吃苦耐劳、职业操守良好；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5、具有建筑施工企业会计核算、房地产企业财务管理、国企或地方政府投融资平台公司财税管理实操经验的优先；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6、年龄不超过45岁。</w:t>
            </w:r>
          </w:p>
        </w:tc>
        <w:tc>
          <w:tcPr>
            <w:tcW w:w="36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拥有注册会计师资格证书优先录用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同等条件下，中共党员优先聘用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1" w:hRule="atLeast"/>
        </w:trPr>
        <w:tc>
          <w:tcPr>
            <w:tcW w:w="35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主管会计（财务）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1.保底4.8万元/年（含五险一金）；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2.岗位绩效达标、合计9.6万元/年；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3.集团业绩达标、合计不低于12万元/年。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大专(统招)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3年以上</w:t>
            </w:r>
          </w:p>
        </w:tc>
        <w:tc>
          <w:tcPr>
            <w:tcW w:w="219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1、要求财务类本科以上学历或会计师（初级）以上技术职称；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2、熟练使用金蝶财务软件及纳税系统申报纳税及开票系统，熟练使用wps、office等办公软件；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3、至少拥有建筑施工企业会计主管工作经验2年以上，或具有房地产企业会计主管工作经验2年以上；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4、品行端正、吃苦耐劳、职业操守良好；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5、年龄不超过35岁。</w:t>
            </w:r>
          </w:p>
        </w:tc>
        <w:tc>
          <w:tcPr>
            <w:tcW w:w="36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9" w:hRule="atLeast"/>
        </w:trPr>
        <w:tc>
          <w:tcPr>
            <w:tcW w:w="352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主管会计（融资）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1.保底4.8万元/年（含五险一金）；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2.岗位绩效达标、合计9.6万元/年；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3.集团业绩达标、合计不低于12万元/年。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大专(统招)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3年以上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1、要求财务类本科以上学历或会计师（初级）以上技术职称；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2、熟悉政府投融资公司全套业务账务处理及融资相关政策，能够独立撰写财务分析报告；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3、具有地方政府投融资平台公司会计主管工作经验2年以上；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4、品行端正、吃苦耐劳、职业操守良好；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5、年龄不超过35岁。</w:t>
            </w:r>
          </w:p>
        </w:tc>
        <w:tc>
          <w:tcPr>
            <w:tcW w:w="36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9" w:hRule="atLeast"/>
        </w:trPr>
        <w:tc>
          <w:tcPr>
            <w:tcW w:w="352" w:type="pct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财务部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（新招7人）</w:t>
            </w:r>
          </w:p>
        </w:tc>
        <w:tc>
          <w:tcPr>
            <w:tcW w:w="29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会计专员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1.保底3万元/年（含五险一金）；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2.岗位绩效达标、合计6万元/年；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3.集团业绩达标、合计不低于7.2万元/年。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2年以上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1、会计、财务等相关专业毕业；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2、具有同岗位工作经验至少1年以上；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3、品行端正、吃苦耐劳、职业操守良好；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4、年龄不超过35岁。</w:t>
            </w:r>
          </w:p>
        </w:tc>
        <w:tc>
          <w:tcPr>
            <w:tcW w:w="36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同等条件下，中共党员优先聘用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0" w:hRule="atLeast"/>
        </w:trPr>
        <w:tc>
          <w:tcPr>
            <w:tcW w:w="35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项目部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（新招6人）</w:t>
            </w:r>
          </w:p>
        </w:tc>
        <w:tc>
          <w:tcPr>
            <w:tcW w:w="2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项目部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副经理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1.保底6万元/年（含五险一金）；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2.岗位绩效达标、合计12万元/年；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3.集团业绩达标、合计不低于15万元/年。</w:t>
            </w:r>
          </w:p>
        </w:tc>
        <w:tc>
          <w:tcPr>
            <w:tcW w:w="1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大专(统招)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5年以上</w:t>
            </w:r>
          </w:p>
        </w:tc>
        <w:tc>
          <w:tcPr>
            <w:tcW w:w="2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1、以下工作项中，至少具有3项工作实操经验：招投标管理、分包商管理、项目可行性研究、对外投资管理（含基金）、投资项目商务谈判。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2、具有同岗位工作经验至少3年以上；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3、具有优秀的团队管理能力；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4、品行端正、吃苦耐劳、职业操守良好：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5、年龄不超过40岁。</w:t>
            </w:r>
          </w:p>
        </w:tc>
        <w:tc>
          <w:tcPr>
            <w:tcW w:w="36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拥有注册咨询工程师（投资）或基金从业资格证书者，优先录用。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同等条件下，中共党员优先聘用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6" w:hRule="atLeast"/>
        </w:trPr>
        <w:tc>
          <w:tcPr>
            <w:tcW w:w="3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招投标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主管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1.保底4.8万元/年（含五险一金）；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2.岗位绩效达标、合计9.6万元/年；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3.集团业绩达标、合计不低于12万元/年。</w:t>
            </w:r>
          </w:p>
        </w:tc>
        <w:tc>
          <w:tcPr>
            <w:tcW w:w="1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大专(统招)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3年以上</w:t>
            </w:r>
          </w:p>
        </w:tc>
        <w:tc>
          <w:tcPr>
            <w:tcW w:w="2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1、具有招标、投标管理工作经验至少2年以上；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2、品行端正、吃苦耐劳、职业操守良好；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3、年龄不超过35岁，条件优秀者，可适当放宽年龄限制。</w:t>
            </w:r>
          </w:p>
        </w:tc>
        <w:tc>
          <w:tcPr>
            <w:tcW w:w="36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1" w:hRule="atLeast"/>
        </w:trPr>
        <w:tc>
          <w:tcPr>
            <w:tcW w:w="352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商务主管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1.保底4.8万元/年（含五险一金）；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2.岗位绩效达标、合计9.6万元/年；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3.集团业绩达标、合计不低于12万元/年。</w:t>
            </w:r>
          </w:p>
        </w:tc>
        <w:tc>
          <w:tcPr>
            <w:tcW w:w="17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大专(统招)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3年以上</w:t>
            </w:r>
          </w:p>
        </w:tc>
        <w:tc>
          <w:tcPr>
            <w:tcW w:w="219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1、具有政府投融资项目策划咨询工作经验至少2年以上；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2、投资项目商务谈判工作经验至少2年以上；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3、品行端正、吃苦耐劳、职业操守良好；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4、年龄不超过35岁，条件优秀者，可适当放宽年龄限制。</w:t>
            </w:r>
          </w:p>
        </w:tc>
        <w:tc>
          <w:tcPr>
            <w:tcW w:w="368" w:type="pct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1" w:hRule="atLeast"/>
        </w:trPr>
        <w:tc>
          <w:tcPr>
            <w:tcW w:w="35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项目部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（新招6人）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t>招投标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t>专员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t>1.保底2.2万元/年（含五险一金）；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t>2.岗位绩效达标、合计4.2万元/年；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t>3.集团业绩达标、合计不低于5万元/年。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t>大专(统招)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t>1年以上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t>1、具有招标、投标管理工作经验至少1年以上；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t>2、品行端正、吃苦耐劳、职业操守良好；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t>3、年龄不超过30岁；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t>4、3年以上驾龄，5000公里以上驾驶经验。</w:t>
            </w:r>
          </w:p>
        </w:tc>
        <w:tc>
          <w:tcPr>
            <w:tcW w:w="36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拥有注册咨询工程师（投资）或基金从业资格证书者，优先录用。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同等条件下，中共党员优先聘用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9" w:hRule="atLeast"/>
        </w:trPr>
        <w:tc>
          <w:tcPr>
            <w:tcW w:w="352" w:type="pct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t>商务专员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t>1.保底3万元/年（含五险一金）；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t>2.岗位绩效达标、合计6万元/年；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t>3.集团业绩达标、合计不低于7.2万元/年。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t>——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t>1、财务管理、工商管理全日制一本院校或二本院校一本专业相关专业毕业，或非一本院校毕业但从事政府投融资项目策划咨询工作经验3年以上且参与不少于1.5亿元投资项目咨询策划业绩不少于3个；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bdr w:val="none" w:color="auto" w:sz="0" w:space="0"/>
                <w:lang w:val="en-US" w:eastAsia="zh-CN" w:bidi="ar"/>
              </w:rPr>
              <w:t>2、年龄不超过30岁。</w:t>
            </w:r>
          </w:p>
        </w:tc>
        <w:tc>
          <w:tcPr>
            <w:tcW w:w="368" w:type="pct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9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工程部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（新招9人）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工程部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副经理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1.保底8万元/年（含五险一金）；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2.岗位绩效达标、合计16万元/年；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3.集团业绩达标、合计不低于20万元/年。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大专(统招)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10年以上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1、建筑工程和市政工程类相关专业本科以上学历，工程师（中级）以上职称，国家注册二级建造师以上执业资格。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2、任工程项目经理即工地现场管理经验至少8年以上；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3、从事投资额5000万元以上房建、市政项目分别至少2个以上；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4、了解国家和地方有关房地产开发及建筑的政策、法律法规、技术标准及规范；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5、熟悉规划、设计、施工、监理及配套业务流程，尤其掌握建筑、结构、材料和现场施工监控要点；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6、精通项目开发程序、项目规划、设计及施工管理；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7、年龄不超过45岁，条件优秀者，可适当放宽年龄限制。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个人所有职称和建筑类各项执业资格证书必须转入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同等条件下，中共党员优先聘用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9" w:hRule="atLeast"/>
        </w:trPr>
        <w:tc>
          <w:tcPr>
            <w:tcW w:w="35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工程部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（新招9人）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预算主管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1.保底6万元/年（含五险一金）；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2.岗位绩效达标、合计12万元/年；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3.集团业绩达标、合计不低于15万元/年。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10年以上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1、建筑工程和市政工程类相关专业本科以上学历，工程师（初级）以上职称，注册造价工程师执业资格；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2、工程预决算管理工作经验8年以上；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3、能够在总工程师领导下，全过程完成工程前期概算、施工预算、进度结算、最终决算的动态成本控制；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4、担任1亿元以上房建工程项目或8000万元以上市政工程项目的预算经理至少2例，或参与1亿元以上房建工程项目或8000万元以上市政工程项目的预算管理至少3例；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5、年龄不超过45岁，条件优秀者，可适当放宽年龄限制。</w:t>
            </w:r>
          </w:p>
        </w:tc>
        <w:tc>
          <w:tcPr>
            <w:tcW w:w="36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个人所有职称和建筑类各项执业资格证书必须转入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同等条件下，中共党员优先聘用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0" w:hRule="atLeast"/>
        </w:trPr>
        <w:tc>
          <w:tcPr>
            <w:tcW w:w="35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工程主管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（土建）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1.保底6万元/年（含五险一金）；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2.岗位绩效达标、合计12万元/年；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3.集团业绩达标、合计不低于15万元/年。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10年以上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1、建筑工程和市政工程类相关专业本科以上学历，工程师（中级）以上职称，国家注册二级建造师以上执业资格；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2、具有8年以上土建工程施工、管理从业经验;任房建工程项目经理3年以上；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3、精通土建施工管理和工程结构知识,能够识别多种工程施工图件 ;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4.较强的现场施工组织能力及沟通、协调能力及管理能力;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5、年龄不超过40岁，条件优秀者，可适当放宽年龄限制。</w:t>
            </w:r>
          </w:p>
        </w:tc>
        <w:tc>
          <w:tcPr>
            <w:tcW w:w="36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9" w:hRule="atLeast"/>
        </w:trPr>
        <w:tc>
          <w:tcPr>
            <w:tcW w:w="35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工程主管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（市政）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1.保底6万元/年（含五险一金）；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2.岗位绩效达标、合计12万元/年；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3.集团业绩达标、合计不低于15万元/年。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10年以上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1、建筑工程和市政工程类相关专业本科以上学历，工程师（中级）以上职称，国家注册二级建造师以上执业资格；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2、具有8年以上市政工程施工、管理从业经验;任市政工程项目经理3年以上；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3、精通市政施工管理和园林工程知识,能够识别多种工程施工图件 ;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4.较强的现场施工组织能力及沟通、协调能力及管理能力;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5、年龄不超过40岁，条件优秀者，可适当放宽年龄限制。</w:t>
            </w:r>
          </w:p>
        </w:tc>
        <w:tc>
          <w:tcPr>
            <w:tcW w:w="36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0" w:hRule="atLeast"/>
        </w:trPr>
        <w:tc>
          <w:tcPr>
            <w:tcW w:w="35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工程部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（新招9人）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工程主管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（机电）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1.保底6万元/年（含五险一金）；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2.岗位绩效达标、合计12万元/年；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3.集团业绩达标、合计不低于15万元/年。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10年以上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1、建筑工程和市政工程类相关专业本科以上学历，工程师（中级）以上职称，国家注册二级建造师以上执业资格；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2、具有8年以上给排水和强弱电施工管理从业经验;任房建工程项目机电工程主管5年以上；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3、精通水电施工管理和网络布线工程知识;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4、较强的现场施工组织能力及沟通、协调能力及管理能力;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5、年龄不超过40岁，条件优秀者，可适当放宽年龄限制。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个人所有职称和建筑类各项执业资格证书必须转入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同等条件下，中共党员优先聘用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9" w:hRule="atLeast"/>
        </w:trPr>
        <w:tc>
          <w:tcPr>
            <w:tcW w:w="35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采购主管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1.保底6万元/年（含五险一金）；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2.岗位绩效达标、合计12万元/年；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3.集团业绩达标、合计不低于15万元/年。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大专(统招)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8年以上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1、全日制工程类、经济类、工商管理类专业大专以上学历；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2、具备建筑材料专业知识，了解建筑施工设备的性能指标；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3、熟悉建筑装饰材料市场行情，熟知材料施工工艺及质量要求；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4、具有建筑材料采购管理工作经验至少3年以上；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5、年龄不超过35岁，条件优秀者，可适当放宽年龄限制。</w:t>
            </w:r>
          </w:p>
        </w:tc>
        <w:tc>
          <w:tcPr>
            <w:tcW w:w="368" w:type="pct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拥有建筑安全员证书者，优先录用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同等条件下，中共党员优先聘用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9" w:hRule="atLeast"/>
        </w:trPr>
        <w:tc>
          <w:tcPr>
            <w:tcW w:w="35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预算员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1.保底4.8万元/年（含五险一金）；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2.岗位绩效达标、合计9.6万元/年；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3.集团业绩达标、合计不低于12万元/年。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大专(统招)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8年以上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1、专科以上学历，工程造价或相关专业，5年以上工程预算管理工作经验。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2、熟练使用工程预算软件。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3、掌握建筑、市政、安装预算现行规范及要求。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4、了解工程项目招投标方面的专业知识。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5、年龄不超过35岁，条件优秀者，可适当放宽年龄限制。</w:t>
            </w:r>
          </w:p>
        </w:tc>
        <w:tc>
          <w:tcPr>
            <w:tcW w:w="36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1" w:hRule="atLeast"/>
        </w:trPr>
        <w:tc>
          <w:tcPr>
            <w:tcW w:w="35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工程部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（新招9人）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采购员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1.保底4.8万元/年（含五险一金）；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2.岗位绩效达标、合计9.6万元/年；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3.集团业绩达标、合计不低于12万元/年。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大专(统招)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5年以上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1、工程类相关专业毕业，专科以上学历；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2、建筑材料采购/设备租赁经验2年以上；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3、拥有良好的成本意识和优秀的谈判技巧；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4、熟悉河南省内建筑材料和建筑设备租赁市场价格；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5、年龄不超过35岁。</w:t>
            </w:r>
          </w:p>
        </w:tc>
        <w:tc>
          <w:tcPr>
            <w:tcW w:w="368" w:type="pct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拥有建筑安全员证书者，优先录用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同等条件下，中共党员优先聘用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1" w:hRule="atLeast"/>
        </w:trPr>
        <w:tc>
          <w:tcPr>
            <w:tcW w:w="35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资料员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1.保底3万元/年（含五险一金）；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2.岗位绩效达标、合计6万元/年；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3.集团业绩达标、合计不低于7.2万元/年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大专(统招)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5年以上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1、专科以上学历，熟练操作计算机，工民建、建筑工程类专业优先;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2、2年以上相关工作经验;有档案管理员或者建筑资料员上岗证优先;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3、熟悉档案管理办法，掌握计算机档案管理信息系统;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4、了解建筑企业承包方式、合同签订、施工预算、现场经济活动分析管理的基本知识;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5、了解设计、施工验收规范和安全生产的法律法规、标准及规范;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6、年龄不超过35岁。</w:t>
            </w:r>
          </w:p>
        </w:tc>
        <w:tc>
          <w:tcPr>
            <w:tcW w:w="36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风控部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（新招4人）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风控部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副经理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1.保底7.5万元/年（含五险一金）；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2.岗位绩效达标、合计15万元/年；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3.集团业绩达标、合计不低于18万元/年。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5年以上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1、法学、法律、知识产权等相关专业毕业；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2、5年以上法务相关工作经验，3年以上管理经验；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3、具备律师资格证或企业法律顾问资格；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4、良好的学习能力、计划与执行能力、分析判断能力、组织与协调能力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5、年龄不超过45岁，条件优秀者，可适当放宽年龄限制。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同等条件下，中共党员优先聘用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35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风控部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（新招4人）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合约主管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1.保底4.8万元/年（含五险一金）；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2.岗位绩效达标、合计9.6万元/年；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3.集团业绩达标、合计不低于12万元/年。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3年以上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1、具有合约管理工作经验至少1年以上，具有企业法律顾问资格；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2、品行端正、吃苦耐劳、职业操守良好；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3、年龄不超过35岁。</w:t>
            </w:r>
          </w:p>
        </w:tc>
        <w:tc>
          <w:tcPr>
            <w:tcW w:w="36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同等条件下，中共党员优先聘用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9" w:hRule="atLeast"/>
        </w:trPr>
        <w:tc>
          <w:tcPr>
            <w:tcW w:w="35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法务主管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1.保底4.8万元/年（含五险一金）；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2.岗位绩效达标、合计9.6万元/年；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3.集团业绩达标、合计不低于12万元/年。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3年以上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1、具有企业法务工作经验至少1年以上，具有律师资格或企业法律顾问资格；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2、品行端正、吃苦耐劳、职业操守良好；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3、年龄不超过35岁。</w:t>
            </w:r>
          </w:p>
        </w:tc>
        <w:tc>
          <w:tcPr>
            <w:tcW w:w="36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9" w:hRule="atLeast"/>
        </w:trPr>
        <w:tc>
          <w:tcPr>
            <w:tcW w:w="35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审计主管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1.保底4.8万元/年（含五险一金）；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2.岗位绩效达标、合计9.6万元/年；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3.集团业绩达标、合计不低于12万元/年。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3年以上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1、具有企业会计主管工作经验至少1年以上，具有会计师（中级）以上职称；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2、品行端正、吃苦耐劳、职业操守良好；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3、年龄不超过35岁。</w:t>
            </w:r>
          </w:p>
        </w:tc>
        <w:tc>
          <w:tcPr>
            <w:tcW w:w="36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0" w:hRule="atLeast"/>
        </w:trPr>
        <w:tc>
          <w:tcPr>
            <w:tcW w:w="35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综合部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（新招6人）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综合部副经理（人力资源）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1.保底6万元/年（含五险一金）；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2.岗位绩效达标、合计12万元/年；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3.集团业绩达标、合计不低于15万元/年。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5年以上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1、人力资源、行政管理、公共管理等相关专业毕业；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2、具有同岗位同职级管理经验至少2年以上；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3、具有优秀的团队管理能力；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4、品行端正、吃苦耐劳、职业操守良好；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5、年龄不超过45岁，条件优秀者，可适当放宽年龄限制。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拥有人力资源管理专业资格证书、职称证书者，优先录用。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同等条件下，中共党员优先聘用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0" w:hRule="atLeast"/>
        </w:trPr>
        <w:tc>
          <w:tcPr>
            <w:tcW w:w="35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综合部副经理（行政管理）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1.保底6万元/年（含五险一金）；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2.岗位绩效达标、合计12万元/年；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3.集团业绩达标、合计不低于15万元/年。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5年以上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1、人力资源、行政管理、公共管理等相关专业毕业；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2、具有同岗位工作经验至少2年以上；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3、具有优秀的团队管理能力；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4、品行端正、吃苦耐劳、职业操守良好；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5、年龄不超过45岁，条件优秀者，可适当放宽年龄限制；、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6、当地人脉资源丰富者，优先考虑。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拥有行政管理专业资格证书、职称证书者，优先录用。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同等条件下，中共党员优先聘用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0" w:hRule="atLeast"/>
        </w:trPr>
        <w:tc>
          <w:tcPr>
            <w:tcW w:w="35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文宣主管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1.保底4.8万元/年（含五险一金）；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2.岗位绩效达标、合计9.6万元/年；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3.集团业绩达标、合计不低于12万元/年。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3年以上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1、汉语、文秘等相关专业；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2、具有同岗位工作经验至少1年以上；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3、爱好写作，能够提交公文、新闻、论文、艺文作品案例分别不少于2篇；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4、年龄不超过40岁。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拥有新闻编辑类资格证书者，优先录用。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同等条件下，中共党员优先聘用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0" w:hRule="atLeast"/>
        </w:trPr>
        <w:tc>
          <w:tcPr>
            <w:tcW w:w="35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综合部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（新招6人）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人力资源主管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1.保底4.8万元/年（含五险一金）；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2.岗位绩效达标、合计9.6万元/年；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3.集团业绩达标、合计不低于12万元/年。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3年以上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1、人力资源、行政管理、公共管理等相关专业毕业；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2、具有同岗位工作经验至少1年以上；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3、具有优秀的团队管理能力；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4、品行端正、吃苦耐劳、职业操守良好；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5、年龄不超过35岁，条件优秀者，可适当放宽年龄限制；、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6、当地人脉资源丰富者，优先考虑。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拥有人力资源管理专业资格证书、职称证书者，优先录用。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同等条件下，中共党员优先聘用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0" w:hRule="atLeast"/>
        </w:trPr>
        <w:tc>
          <w:tcPr>
            <w:tcW w:w="35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档案管理员/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综合内勤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1.保底3万元/年（含五险一金）；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2.岗位绩效达标、合计6万元/年；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3.集团业绩达标、合计不低于7.2万元/年。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2年以上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1、档案管理、多媒体技术等相关专业；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2、具有同岗位工作经验至少1年以上；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3、品行端正、吃苦耐劳、职业操守良好；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4、年龄不超过35岁。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拥有档案管理类专业资格证书、职称证书者，优先录用。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同等条件下，中共党员优先聘用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0" w:hRule="atLeast"/>
        </w:trPr>
        <w:tc>
          <w:tcPr>
            <w:tcW w:w="35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文秘专员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1.保底3.6万元/年（含五险一金）；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2.岗位绩效达标、合计7.2万元/年；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3.集团业绩达标、合计不低于8.4万元/年。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——</w:t>
            </w:r>
          </w:p>
        </w:tc>
        <w:tc>
          <w:tcPr>
            <w:tcW w:w="2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1、汉语、文秘等相关专业；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2、爱好写作，能够提交新闻、论文、艺文作品案例分别不少于1篇；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3、品行端正、吃苦耐劳、职业操守良好；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4、年龄不超过35岁。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拥有文秘类资格证书者，优先录用。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同等条件下，中共党员优先聘用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5C4359"/>
    <w:rsid w:val="0E8D3EB5"/>
    <w:rsid w:val="105C4359"/>
    <w:rsid w:val="230007C4"/>
    <w:rsid w:val="2AD1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2021-06-18T04:00:00Z</dcterms:created>
  <dc:creator>刘国胜</dc:creator>
  <cp:lastModifiedBy>刘国胜</cp:lastModifiedBy>
  <dcterms:modified xsi:type="dcterms:W3CDTF">2021-06-18T04:27:17Z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